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B0F9" w14:textId="0F088F19" w:rsidR="00F3364D" w:rsidRPr="00F464D1" w:rsidRDefault="001C4592" w:rsidP="001C4592">
      <w:pPr>
        <w:pStyle w:val="Corpo"/>
        <w:spacing w:line="360" w:lineRule="auto"/>
        <w:jc w:val="center"/>
        <w:rPr>
          <w:rFonts w:cs="Times New Roman"/>
          <w:b/>
          <w:bCs/>
          <w:color w:val="auto"/>
          <w:sz w:val="28"/>
        </w:rPr>
      </w:pPr>
      <w:r w:rsidRPr="00F464D1">
        <w:rPr>
          <w:rFonts w:cs="Times New Roman"/>
          <w:b/>
          <w:bCs/>
          <w:color w:val="auto"/>
          <w:sz w:val="28"/>
        </w:rPr>
        <w:t>A PEDAGOGIA DOS DETALHES PARA O TRABALHO COM BEBÊS NA CRECHE A PARTIR DOS PRESSUPOSTOS DE L</w:t>
      </w:r>
      <w:r w:rsidR="006F5F9C" w:rsidRPr="00F464D1">
        <w:rPr>
          <w:rFonts w:cs="Times New Roman"/>
          <w:b/>
          <w:bCs/>
          <w:color w:val="auto"/>
          <w:sz w:val="28"/>
        </w:rPr>
        <w:t>Ó</w:t>
      </w:r>
      <w:r w:rsidRPr="00F464D1">
        <w:rPr>
          <w:rFonts w:cs="Times New Roman"/>
          <w:b/>
          <w:bCs/>
          <w:color w:val="auto"/>
          <w:sz w:val="28"/>
        </w:rPr>
        <w:t>CZY</w:t>
      </w:r>
    </w:p>
    <w:p w14:paraId="6E3928D4" w14:textId="1591F9C2" w:rsidR="00F3364D" w:rsidRPr="00F464D1" w:rsidRDefault="001C277A" w:rsidP="001C277A">
      <w:pPr>
        <w:pStyle w:val="Corpo"/>
        <w:spacing w:line="360" w:lineRule="auto"/>
        <w:ind w:firstLine="851"/>
        <w:jc w:val="right"/>
        <w:rPr>
          <w:rFonts w:eastAsia="Arial" w:cs="Times New Roman"/>
          <w:b/>
          <w:bCs/>
          <w:color w:val="auto"/>
        </w:rPr>
      </w:pPr>
      <w:r w:rsidRPr="00F464D1">
        <w:rPr>
          <w:rFonts w:eastAsia="Arial" w:cs="Times New Roman"/>
          <w:b/>
          <w:bCs/>
          <w:color w:val="auto"/>
        </w:rPr>
        <w:t>Paulo Sergio Fochi</w:t>
      </w:r>
      <w:r w:rsidRPr="00F464D1">
        <w:rPr>
          <w:rStyle w:val="Refdenotaderodap"/>
          <w:rFonts w:eastAsia="Arial" w:cs="Times New Roman"/>
          <w:b/>
          <w:bCs/>
          <w:color w:val="auto"/>
        </w:rPr>
        <w:footnoteReference w:id="1"/>
      </w:r>
    </w:p>
    <w:p w14:paraId="06C81E0A" w14:textId="5BC2FF45" w:rsidR="001C277A" w:rsidRPr="00F464D1" w:rsidRDefault="001C277A" w:rsidP="001C277A">
      <w:pPr>
        <w:pStyle w:val="Corpo"/>
        <w:spacing w:line="360" w:lineRule="auto"/>
        <w:ind w:firstLine="851"/>
        <w:jc w:val="right"/>
        <w:rPr>
          <w:rFonts w:eastAsia="Arial" w:cs="Times New Roman"/>
          <w:b/>
          <w:bCs/>
          <w:color w:val="auto"/>
        </w:rPr>
      </w:pPr>
      <w:r w:rsidRPr="00F464D1">
        <w:rPr>
          <w:rFonts w:eastAsia="Arial" w:cs="Times New Roman"/>
          <w:b/>
          <w:bCs/>
          <w:color w:val="auto"/>
        </w:rPr>
        <w:t xml:space="preserve">Claudia Fernanda Bergamo Drechsler </w:t>
      </w:r>
      <w:r w:rsidRPr="00F464D1">
        <w:rPr>
          <w:rStyle w:val="Refdenotaderodap"/>
          <w:rFonts w:eastAsia="Arial" w:cs="Times New Roman"/>
          <w:b/>
          <w:bCs/>
          <w:color w:val="auto"/>
        </w:rPr>
        <w:footnoteReference w:id="2"/>
      </w:r>
    </w:p>
    <w:p w14:paraId="521393CB" w14:textId="62C7E058" w:rsidR="001C277A" w:rsidRPr="00F464D1" w:rsidRDefault="001C277A" w:rsidP="001C277A">
      <w:pPr>
        <w:pStyle w:val="Corpo"/>
        <w:spacing w:line="360" w:lineRule="auto"/>
        <w:ind w:firstLine="851"/>
        <w:jc w:val="right"/>
        <w:rPr>
          <w:rFonts w:eastAsia="Arial" w:cs="Times New Roman"/>
          <w:b/>
          <w:bCs/>
          <w:color w:val="auto"/>
        </w:rPr>
      </w:pPr>
      <w:r w:rsidRPr="00F464D1">
        <w:rPr>
          <w:rFonts w:eastAsia="Arial" w:cs="Times New Roman"/>
          <w:b/>
          <w:bCs/>
          <w:color w:val="auto"/>
        </w:rPr>
        <w:t>Patricia Foesten</w:t>
      </w:r>
      <w:r w:rsidRPr="00F464D1">
        <w:rPr>
          <w:rStyle w:val="Refdenotaderodap"/>
          <w:rFonts w:eastAsia="Arial" w:cs="Times New Roman"/>
          <w:b/>
          <w:bCs/>
          <w:color w:val="auto"/>
        </w:rPr>
        <w:footnoteReference w:id="3"/>
      </w:r>
    </w:p>
    <w:p w14:paraId="28F67E7D" w14:textId="1AC40D54" w:rsidR="001C277A" w:rsidRPr="00F464D1" w:rsidRDefault="001C277A" w:rsidP="001C277A">
      <w:pPr>
        <w:pStyle w:val="Corpo"/>
        <w:spacing w:line="360" w:lineRule="auto"/>
        <w:ind w:firstLine="851"/>
        <w:jc w:val="right"/>
        <w:rPr>
          <w:rFonts w:eastAsia="Arial" w:cs="Times New Roman"/>
          <w:b/>
          <w:bCs/>
          <w:color w:val="auto"/>
        </w:rPr>
      </w:pPr>
      <w:r w:rsidRPr="00F464D1">
        <w:rPr>
          <w:rFonts w:eastAsia="Arial" w:cs="Times New Roman"/>
          <w:b/>
          <w:bCs/>
          <w:color w:val="auto"/>
        </w:rPr>
        <w:t xml:space="preserve">Carina Cavalheiro </w:t>
      </w:r>
      <w:r w:rsidRPr="00F464D1">
        <w:rPr>
          <w:rStyle w:val="Refdenotaderodap"/>
          <w:rFonts w:eastAsia="Arial" w:cs="Times New Roman"/>
          <w:b/>
          <w:bCs/>
          <w:color w:val="auto"/>
        </w:rPr>
        <w:footnoteReference w:id="4"/>
      </w:r>
    </w:p>
    <w:p w14:paraId="365E2B83" w14:textId="77777777" w:rsidR="001C277A" w:rsidRPr="00F464D1" w:rsidRDefault="001C277A" w:rsidP="001C277A">
      <w:pPr>
        <w:pStyle w:val="Corpo"/>
        <w:spacing w:line="360" w:lineRule="auto"/>
        <w:ind w:firstLine="851"/>
        <w:jc w:val="right"/>
        <w:rPr>
          <w:rFonts w:eastAsia="Arial" w:cs="Times New Roman"/>
          <w:b/>
          <w:bCs/>
          <w:color w:val="auto"/>
        </w:rPr>
      </w:pPr>
    </w:p>
    <w:p w14:paraId="08BBD27E" w14:textId="2886D0B7" w:rsidR="001C277A" w:rsidRPr="00F464D1" w:rsidRDefault="001C277A">
      <w:pPr>
        <w:pStyle w:val="Corpo"/>
        <w:spacing w:line="360" w:lineRule="auto"/>
        <w:ind w:firstLine="851"/>
        <w:jc w:val="both"/>
        <w:rPr>
          <w:rFonts w:eastAsia="Arial" w:cs="Times New Roman"/>
          <w:b/>
          <w:bCs/>
          <w:color w:val="auto"/>
        </w:rPr>
      </w:pPr>
    </w:p>
    <w:p w14:paraId="21E04E32" w14:textId="77777777" w:rsidR="00F3364D" w:rsidRPr="00F464D1" w:rsidRDefault="00667612" w:rsidP="001C4592">
      <w:pPr>
        <w:pStyle w:val="Corpo"/>
        <w:spacing w:line="360" w:lineRule="auto"/>
        <w:jc w:val="center"/>
        <w:rPr>
          <w:rFonts w:eastAsia="Arial" w:cs="Times New Roman"/>
          <w:b/>
          <w:bCs/>
          <w:color w:val="auto"/>
        </w:rPr>
      </w:pPr>
      <w:r w:rsidRPr="00F464D1">
        <w:rPr>
          <w:rFonts w:cs="Times New Roman"/>
          <w:b/>
          <w:bCs/>
          <w:color w:val="auto"/>
        </w:rPr>
        <w:t>Resumo</w:t>
      </w:r>
    </w:p>
    <w:p w14:paraId="35248D56" w14:textId="41316824" w:rsidR="00F3364D" w:rsidRPr="00F464D1" w:rsidRDefault="001C4592" w:rsidP="001C4592">
      <w:pPr>
        <w:pStyle w:val="Corpo"/>
        <w:spacing w:line="360" w:lineRule="auto"/>
        <w:jc w:val="both"/>
        <w:rPr>
          <w:rFonts w:cs="Times New Roman"/>
          <w:color w:val="auto"/>
        </w:rPr>
      </w:pPr>
      <w:r w:rsidRPr="00F464D1">
        <w:rPr>
          <w:rFonts w:cs="Times New Roman"/>
          <w:color w:val="auto"/>
        </w:rPr>
        <w:t>Este trabalho objetivou destacar importantes pressupostos para a organização de um cotidiano que acolhe e respeita bebês em contextos de vida coletiva. Foram destacados quatro aspectos fundamentais a partir dos estudos de Emmi Pikler</w:t>
      </w:r>
      <w:r w:rsidR="007E16FC" w:rsidRPr="00F464D1">
        <w:rPr>
          <w:rFonts w:cs="Times New Roman"/>
          <w:color w:val="auto"/>
        </w:rPr>
        <w:t xml:space="preserve"> </w:t>
      </w:r>
      <w:r w:rsidR="006B5E41" w:rsidRPr="00F464D1">
        <w:rPr>
          <w:rFonts w:cs="Times New Roman"/>
          <w:color w:val="auto"/>
        </w:rPr>
        <w:t>e colaboradoras</w:t>
      </w:r>
      <w:r w:rsidRPr="00F464D1">
        <w:rPr>
          <w:rFonts w:cs="Times New Roman"/>
          <w:color w:val="auto"/>
        </w:rPr>
        <w:t>: (i) o valor da atividade autônoma e do movimento livre, (ii) as atividades de atenção pessoal (iii) o acolhimento e (iv) o brincar dos bebês</w:t>
      </w:r>
      <w:r w:rsidR="00790F42" w:rsidRPr="00F464D1">
        <w:rPr>
          <w:rFonts w:cs="Times New Roman"/>
          <w:color w:val="auto"/>
        </w:rPr>
        <w:t>.</w:t>
      </w:r>
      <w:r w:rsidR="00765C7B" w:rsidRPr="00F464D1">
        <w:rPr>
          <w:rFonts w:cs="Times New Roman"/>
          <w:color w:val="auto"/>
        </w:rPr>
        <w:t xml:space="preserve"> </w:t>
      </w:r>
      <w:r w:rsidRPr="00F464D1">
        <w:rPr>
          <w:rFonts w:cs="Times New Roman"/>
          <w:color w:val="auto"/>
        </w:rPr>
        <w:t xml:space="preserve">Pikler apresenta modos de cuidado, </w:t>
      </w:r>
      <w:r w:rsidR="00790F42" w:rsidRPr="00F464D1">
        <w:rPr>
          <w:rFonts w:cs="Times New Roman"/>
          <w:color w:val="auto"/>
        </w:rPr>
        <w:t>tão necessários para se refletir sobre algo que vem sendo criado recente no Brasil, a docência na creche.</w:t>
      </w:r>
      <w:r w:rsidRPr="00F464D1">
        <w:rPr>
          <w:rFonts w:cs="Times New Roman"/>
          <w:color w:val="auto"/>
        </w:rPr>
        <w:t xml:space="preserve"> A atenção ao cotidiano e </w:t>
      </w:r>
      <w:r w:rsidR="007E16FC" w:rsidRPr="00F464D1">
        <w:rPr>
          <w:rFonts w:cs="Times New Roman"/>
          <w:color w:val="auto"/>
        </w:rPr>
        <w:t>à</w:t>
      </w:r>
      <w:r w:rsidRPr="00F464D1">
        <w:rPr>
          <w:rFonts w:cs="Times New Roman"/>
          <w:color w:val="auto"/>
        </w:rPr>
        <w:t>s atividades que daí decorrem são o ponto chave para problematizarmos a chegada tão precoce destes bebês na coletividade</w:t>
      </w:r>
      <w:r w:rsidR="003F0C60" w:rsidRPr="00F464D1">
        <w:rPr>
          <w:rFonts w:cs="Times New Roman"/>
          <w:color w:val="auto"/>
        </w:rPr>
        <w:t xml:space="preserve">, </w:t>
      </w:r>
      <w:r w:rsidRPr="00F464D1">
        <w:rPr>
          <w:rFonts w:cs="Times New Roman"/>
          <w:color w:val="auto"/>
        </w:rPr>
        <w:t>garantindo-lhes</w:t>
      </w:r>
      <w:r w:rsidR="00E755C5" w:rsidRPr="00F464D1">
        <w:rPr>
          <w:rFonts w:cs="Times New Roman"/>
          <w:color w:val="auto"/>
        </w:rPr>
        <w:t xml:space="preserve"> um ambiente intencionalmente planejado para potencializar as ações espontâneas das crianças, </w:t>
      </w:r>
      <w:r w:rsidRPr="00F464D1">
        <w:rPr>
          <w:rFonts w:cs="Times New Roman"/>
          <w:color w:val="auto"/>
        </w:rPr>
        <w:t xml:space="preserve"> mais cuidadoso, sensível e atento às suas necessidades.</w:t>
      </w:r>
    </w:p>
    <w:p w14:paraId="77E09920" w14:textId="77777777" w:rsidR="001C4592" w:rsidRPr="00F464D1" w:rsidRDefault="001C4592">
      <w:pPr>
        <w:pStyle w:val="Corpo"/>
        <w:spacing w:line="360" w:lineRule="auto"/>
        <w:ind w:firstLine="851"/>
        <w:jc w:val="both"/>
        <w:rPr>
          <w:rFonts w:eastAsia="Arial" w:cs="Times New Roman"/>
          <w:b/>
          <w:bCs/>
          <w:color w:val="auto"/>
        </w:rPr>
      </w:pPr>
    </w:p>
    <w:p w14:paraId="564EE66C" w14:textId="3BED5D9A" w:rsidR="00F3364D" w:rsidRPr="00F464D1" w:rsidRDefault="00667612" w:rsidP="001C4592">
      <w:pPr>
        <w:pStyle w:val="Corpo"/>
        <w:spacing w:line="360" w:lineRule="auto"/>
        <w:jc w:val="both"/>
        <w:rPr>
          <w:rFonts w:eastAsia="Arial" w:cs="Times New Roman"/>
          <w:b/>
          <w:bCs/>
          <w:color w:val="auto"/>
        </w:rPr>
      </w:pPr>
      <w:r w:rsidRPr="00F464D1">
        <w:rPr>
          <w:rFonts w:cs="Times New Roman"/>
          <w:b/>
          <w:bCs/>
          <w:color w:val="auto"/>
        </w:rPr>
        <w:t>Palavras chave</w:t>
      </w:r>
      <w:r w:rsidR="00790F42" w:rsidRPr="00F464D1">
        <w:rPr>
          <w:rFonts w:cs="Times New Roman"/>
          <w:b/>
          <w:bCs/>
          <w:color w:val="auto"/>
        </w:rPr>
        <w:t>: Creche; Pedagogia;</w:t>
      </w:r>
      <w:r w:rsidR="001C4592" w:rsidRPr="00F464D1">
        <w:rPr>
          <w:rFonts w:cs="Times New Roman"/>
          <w:b/>
          <w:bCs/>
          <w:color w:val="auto"/>
        </w:rPr>
        <w:t xml:space="preserve"> Emmi Pikler</w:t>
      </w:r>
    </w:p>
    <w:p w14:paraId="2BEA9055" w14:textId="77777777" w:rsidR="00F3364D" w:rsidRPr="00F464D1" w:rsidRDefault="00F3364D">
      <w:pPr>
        <w:pStyle w:val="Corpo"/>
        <w:spacing w:line="360" w:lineRule="auto"/>
        <w:ind w:firstLine="851"/>
        <w:jc w:val="both"/>
        <w:rPr>
          <w:rFonts w:eastAsia="Arial" w:cs="Times New Roman"/>
          <w:b/>
          <w:bCs/>
          <w:color w:val="auto"/>
        </w:rPr>
      </w:pPr>
    </w:p>
    <w:p w14:paraId="60AFD136" w14:textId="77777777" w:rsidR="00F3364D" w:rsidRPr="00F464D1" w:rsidRDefault="00667612" w:rsidP="001C4592">
      <w:pPr>
        <w:pStyle w:val="Corpo"/>
        <w:spacing w:line="360" w:lineRule="auto"/>
        <w:jc w:val="center"/>
        <w:rPr>
          <w:rFonts w:eastAsia="Arial" w:cs="Times New Roman"/>
          <w:b/>
          <w:bCs/>
          <w:color w:val="auto"/>
          <w:lang w:val="en-US"/>
        </w:rPr>
      </w:pPr>
      <w:r w:rsidRPr="00F464D1">
        <w:rPr>
          <w:rFonts w:cs="Times New Roman"/>
          <w:b/>
          <w:bCs/>
          <w:color w:val="auto"/>
          <w:lang w:val="en-US"/>
        </w:rPr>
        <w:t>Abstract</w:t>
      </w:r>
    </w:p>
    <w:p w14:paraId="34A7AD5B" w14:textId="77777777" w:rsidR="00476A7F" w:rsidRPr="00F464D1" w:rsidRDefault="00476A7F" w:rsidP="001C4592">
      <w:pPr>
        <w:pStyle w:val="Corpo"/>
        <w:spacing w:line="360" w:lineRule="auto"/>
        <w:jc w:val="both"/>
        <w:rPr>
          <w:rFonts w:cs="Times New Roman"/>
          <w:color w:val="auto"/>
          <w:lang w:val="en-US"/>
        </w:rPr>
      </w:pPr>
    </w:p>
    <w:p w14:paraId="5926353D" w14:textId="63A82192" w:rsidR="00476A7F" w:rsidRPr="00F464D1" w:rsidRDefault="00476A7F" w:rsidP="0092758C">
      <w:pPr>
        <w:pStyle w:val="NormalWeb"/>
        <w:shd w:val="clear" w:color="auto" w:fill="FFFFFF"/>
        <w:spacing w:before="0" w:beforeAutospacing="0" w:after="0" w:afterAutospacing="0" w:line="360" w:lineRule="auto"/>
        <w:jc w:val="both"/>
        <w:rPr>
          <w:lang w:val="en-US"/>
        </w:rPr>
      </w:pPr>
      <w:r w:rsidRPr="00F464D1">
        <w:rPr>
          <w:rStyle w:val="Forte"/>
          <w:b w:val="0"/>
          <w:lang w:val="en-US"/>
        </w:rPr>
        <w:t xml:space="preserve">This study </w:t>
      </w:r>
      <w:r w:rsidR="007E16FC" w:rsidRPr="00F464D1">
        <w:rPr>
          <w:rStyle w:val="Forte"/>
          <w:b w:val="0"/>
          <w:lang w:val="en-US"/>
        </w:rPr>
        <w:t>aims</w:t>
      </w:r>
      <w:r w:rsidRPr="00F464D1">
        <w:rPr>
          <w:rStyle w:val="Forte"/>
          <w:b w:val="0"/>
          <w:lang w:val="en-US"/>
        </w:rPr>
        <w:t xml:space="preserve"> to highlight important conditions for the organization of a daily life that welcomes and respects babies in contexts of collective life. Four key aspects from studies of Emmi </w:t>
      </w:r>
      <w:proofErr w:type="spellStart"/>
      <w:r w:rsidRPr="00F464D1">
        <w:rPr>
          <w:rStyle w:val="Forte"/>
          <w:b w:val="0"/>
          <w:lang w:val="en-US"/>
        </w:rPr>
        <w:t>Pikler</w:t>
      </w:r>
      <w:proofErr w:type="spellEnd"/>
      <w:r w:rsidRPr="00F464D1">
        <w:rPr>
          <w:rStyle w:val="Forte"/>
          <w:b w:val="0"/>
          <w:lang w:val="en-US"/>
        </w:rPr>
        <w:t xml:space="preserve"> and collaborators, were highlighted, namely: (</w:t>
      </w:r>
      <w:proofErr w:type="spellStart"/>
      <w:r w:rsidRPr="00F464D1">
        <w:rPr>
          <w:rStyle w:val="Forte"/>
          <w:b w:val="0"/>
          <w:lang w:val="en-US"/>
        </w:rPr>
        <w:t>i</w:t>
      </w:r>
      <w:proofErr w:type="spellEnd"/>
      <w:r w:rsidRPr="00F464D1">
        <w:rPr>
          <w:rStyle w:val="Forte"/>
          <w:b w:val="0"/>
          <w:lang w:val="en-US"/>
        </w:rPr>
        <w:t xml:space="preserve">) the value of </w:t>
      </w:r>
      <w:r w:rsidRPr="00F464D1">
        <w:rPr>
          <w:rStyle w:val="Forte"/>
          <w:b w:val="0"/>
          <w:lang w:val="en-US"/>
        </w:rPr>
        <w:lastRenderedPageBreak/>
        <w:t>autonomous activity and free movement, (ii) the activities of personal attention (iii) the e</w:t>
      </w:r>
      <w:r w:rsidR="0092758C" w:rsidRPr="00F464D1">
        <w:rPr>
          <w:rStyle w:val="Forte"/>
          <w:b w:val="0"/>
          <w:lang w:val="en-US"/>
        </w:rPr>
        <w:t xml:space="preserve">ssence of children’s reception </w:t>
      </w:r>
      <w:r w:rsidR="007E16FC" w:rsidRPr="00F464D1">
        <w:rPr>
          <w:rStyle w:val="Forte"/>
          <w:b w:val="0"/>
          <w:lang w:val="en-US"/>
        </w:rPr>
        <w:t>and (iv)</w:t>
      </w:r>
      <w:r w:rsidRPr="00F464D1">
        <w:rPr>
          <w:rStyle w:val="Forte"/>
          <w:b w:val="0"/>
          <w:lang w:val="en-US"/>
        </w:rPr>
        <w:t xml:space="preserve">: the importance of play for children. </w:t>
      </w:r>
      <w:proofErr w:type="spellStart"/>
      <w:r w:rsidR="00790F42" w:rsidRPr="00F464D1">
        <w:rPr>
          <w:rStyle w:val="Forte"/>
          <w:b w:val="0"/>
          <w:lang w:val="en-US"/>
        </w:rPr>
        <w:t>Pikler</w:t>
      </w:r>
      <w:proofErr w:type="spellEnd"/>
      <w:r w:rsidR="00790F42" w:rsidRPr="00F464D1">
        <w:rPr>
          <w:rStyle w:val="Forte"/>
          <w:b w:val="0"/>
          <w:lang w:val="en-US"/>
        </w:rPr>
        <w:t xml:space="preserve"> presents important </w:t>
      </w:r>
      <w:r w:rsidR="00790F42" w:rsidRPr="00F464D1">
        <w:rPr>
          <w:rStyle w:val="Forte"/>
          <w:b w:val="0"/>
          <w:lang w:val="en-US"/>
        </w:rPr>
        <w:t>approaches for the child’s care and t</w:t>
      </w:r>
      <w:r w:rsidRPr="00F464D1">
        <w:rPr>
          <w:rStyle w:val="Forte"/>
          <w:b w:val="0"/>
          <w:lang w:val="en-US"/>
        </w:rPr>
        <w:t xml:space="preserve">hese knowledges are needed to support something that has been recently developed in Brazil, the teaching in the </w:t>
      </w:r>
      <w:r w:rsidR="00790F42" w:rsidRPr="00F464D1">
        <w:rPr>
          <w:rStyle w:val="Forte"/>
          <w:b w:val="0"/>
          <w:lang w:val="en-US"/>
        </w:rPr>
        <w:t>infant toddler center</w:t>
      </w:r>
      <w:r w:rsidRPr="00F464D1">
        <w:rPr>
          <w:rStyle w:val="Forte"/>
          <w:b w:val="0"/>
          <w:lang w:val="en-US"/>
        </w:rPr>
        <w:t>. Attention to everyday life and the activities arising from them are the key to problematize the earliest arrival of these babies in the community, ensuring them an honest space, more careful, sensitive and attending to his needs.</w:t>
      </w:r>
    </w:p>
    <w:p w14:paraId="7679C22D" w14:textId="2F1135D8" w:rsidR="00476A7F" w:rsidRPr="00F464D1" w:rsidRDefault="00476A7F" w:rsidP="00476A7F">
      <w:pPr>
        <w:pStyle w:val="NormalWeb"/>
        <w:shd w:val="clear" w:color="auto" w:fill="FFFFFF"/>
        <w:rPr>
          <w:b/>
          <w:lang w:val="en-US"/>
        </w:rPr>
      </w:pPr>
      <w:r w:rsidRPr="00F464D1">
        <w:rPr>
          <w:rFonts w:ascii="Arial" w:hAnsi="Arial" w:cs="Arial"/>
          <w:b/>
          <w:sz w:val="19"/>
          <w:szCs w:val="19"/>
          <w:lang w:val="en-US"/>
        </w:rPr>
        <w:t> </w:t>
      </w:r>
      <w:r w:rsidRPr="00F464D1">
        <w:rPr>
          <w:rStyle w:val="Forte"/>
          <w:lang w:val="en-US"/>
        </w:rPr>
        <w:t xml:space="preserve">Keyword: </w:t>
      </w:r>
      <w:r w:rsidR="00790F42" w:rsidRPr="00F464D1">
        <w:rPr>
          <w:rStyle w:val="Forte"/>
          <w:lang w:val="en-US"/>
        </w:rPr>
        <w:t>Infant Tod</w:t>
      </w:r>
      <w:r w:rsidR="00F464D1">
        <w:rPr>
          <w:rStyle w:val="Forte"/>
          <w:lang w:val="en-US"/>
        </w:rPr>
        <w:t>dler C</w:t>
      </w:r>
      <w:bookmarkStart w:id="0" w:name="_GoBack"/>
      <w:bookmarkEnd w:id="0"/>
      <w:r w:rsidR="00790F42" w:rsidRPr="00F464D1">
        <w:rPr>
          <w:rStyle w:val="Forte"/>
          <w:lang w:val="en-US"/>
        </w:rPr>
        <w:t>enter</w:t>
      </w:r>
      <w:r w:rsidRPr="00F464D1">
        <w:rPr>
          <w:rStyle w:val="Forte"/>
          <w:lang w:val="en-US"/>
        </w:rPr>
        <w:t xml:space="preserve">; Pedagogy; Emmi </w:t>
      </w:r>
      <w:proofErr w:type="spellStart"/>
      <w:r w:rsidRPr="00F464D1">
        <w:rPr>
          <w:rStyle w:val="Forte"/>
          <w:lang w:val="en-US"/>
        </w:rPr>
        <w:t>Pikler</w:t>
      </w:r>
      <w:proofErr w:type="spellEnd"/>
    </w:p>
    <w:p w14:paraId="5A724003" w14:textId="77777777" w:rsidR="00F3364D" w:rsidRPr="00F464D1" w:rsidRDefault="00F3364D">
      <w:pPr>
        <w:pStyle w:val="Corpo"/>
        <w:spacing w:line="360" w:lineRule="auto"/>
        <w:ind w:firstLine="851"/>
        <w:jc w:val="both"/>
        <w:rPr>
          <w:rFonts w:eastAsia="Arial" w:cs="Times New Roman"/>
          <w:b/>
          <w:bCs/>
          <w:color w:val="auto"/>
          <w:lang w:val="en-US"/>
        </w:rPr>
      </w:pPr>
    </w:p>
    <w:p w14:paraId="6C0EAB33" w14:textId="77777777" w:rsidR="00F3364D" w:rsidRPr="00F464D1" w:rsidRDefault="00F3364D">
      <w:pPr>
        <w:pStyle w:val="Corpo"/>
        <w:spacing w:line="360" w:lineRule="auto"/>
        <w:ind w:firstLine="851"/>
        <w:jc w:val="both"/>
        <w:rPr>
          <w:rFonts w:eastAsia="Arial" w:cs="Times New Roman"/>
          <w:b/>
          <w:bCs/>
          <w:color w:val="auto"/>
          <w:lang w:val="en-US"/>
        </w:rPr>
      </w:pPr>
    </w:p>
    <w:p w14:paraId="09CAA3E4" w14:textId="77777777" w:rsidR="00F3364D" w:rsidRPr="00F464D1" w:rsidRDefault="00667612" w:rsidP="001E495A">
      <w:pPr>
        <w:pStyle w:val="Corpo"/>
        <w:spacing w:line="360" w:lineRule="auto"/>
        <w:jc w:val="both"/>
        <w:rPr>
          <w:rFonts w:eastAsia="Arial" w:cs="Times New Roman"/>
          <w:b/>
          <w:bCs/>
          <w:color w:val="auto"/>
        </w:rPr>
      </w:pPr>
      <w:r w:rsidRPr="00F464D1">
        <w:rPr>
          <w:rFonts w:cs="Times New Roman"/>
          <w:b/>
          <w:bCs/>
          <w:color w:val="auto"/>
        </w:rPr>
        <w:t>Notas introdutórias</w:t>
      </w:r>
    </w:p>
    <w:p w14:paraId="3DFE05B8" w14:textId="77777777" w:rsidR="00F3364D" w:rsidRPr="00F464D1" w:rsidRDefault="00F3364D">
      <w:pPr>
        <w:pStyle w:val="Corpo"/>
        <w:spacing w:line="360" w:lineRule="auto"/>
        <w:ind w:firstLine="851"/>
        <w:jc w:val="both"/>
        <w:rPr>
          <w:rFonts w:eastAsia="Arial" w:cs="Times New Roman"/>
          <w:color w:val="auto"/>
        </w:rPr>
      </w:pPr>
    </w:p>
    <w:p w14:paraId="552E3DE8" w14:textId="7593BC0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No Brasil, na ú</w:t>
      </w:r>
      <w:r w:rsidRPr="00F464D1">
        <w:rPr>
          <w:rFonts w:cs="Times New Roman"/>
          <w:color w:val="auto"/>
          <w:lang w:val="it-IT"/>
        </w:rPr>
        <w:t>ltima d</w:t>
      </w:r>
      <w:r w:rsidRPr="00F464D1">
        <w:rPr>
          <w:rFonts w:cs="Times New Roman"/>
          <w:color w:val="auto"/>
        </w:rPr>
        <w:t xml:space="preserve">écada, o acesso de bebês </w:t>
      </w:r>
      <w:r w:rsidR="00765C7B" w:rsidRPr="00F464D1">
        <w:rPr>
          <w:rFonts w:cs="Times New Roman"/>
          <w:color w:val="auto"/>
        </w:rPr>
        <w:t xml:space="preserve">a </w:t>
      </w:r>
      <w:r w:rsidRPr="00F464D1">
        <w:rPr>
          <w:rFonts w:cs="Times New Roman"/>
          <w:color w:val="auto"/>
        </w:rPr>
        <w:t>espaços coletivos de educação tem crescido significativamente. Es</w:t>
      </w:r>
      <w:r w:rsidR="007E16FC" w:rsidRPr="00F464D1">
        <w:rPr>
          <w:rFonts w:cs="Times New Roman"/>
          <w:color w:val="auto"/>
        </w:rPr>
        <w:t>s</w:t>
      </w:r>
      <w:r w:rsidRPr="00F464D1">
        <w:rPr>
          <w:rFonts w:cs="Times New Roman"/>
          <w:color w:val="auto"/>
        </w:rPr>
        <w:t>e fato, por um lado, significa a busca pela garantia dos direitos dos meninos e meninas a frequentarem a creche e, por outro, implica em um desafio para a formação de professores que atuarão nes</w:t>
      </w:r>
      <w:r w:rsidR="007E16FC" w:rsidRPr="00F464D1">
        <w:rPr>
          <w:rFonts w:cs="Times New Roman"/>
          <w:color w:val="auto"/>
        </w:rPr>
        <w:t>s</w:t>
      </w:r>
      <w:r w:rsidRPr="00F464D1">
        <w:rPr>
          <w:rFonts w:cs="Times New Roman"/>
          <w:color w:val="auto"/>
        </w:rPr>
        <w:t>es espaços.</w:t>
      </w:r>
    </w:p>
    <w:p w14:paraId="6A09D3DB" w14:textId="3974B5C1"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Ao mesmo tempo, ainda não temos acumulado saberes necessários para refletir o que compõem esta “didática dos bem pequenos”, ou, da “didática do fazer” como definem Bondioli e Mantovani (1998, p. 31). Sabemos, no entanto, que muitos daqueles saberes da tradiçã</w:t>
      </w:r>
      <w:r w:rsidRPr="00F464D1">
        <w:rPr>
          <w:rFonts w:cs="Times New Roman"/>
          <w:color w:val="auto"/>
          <w:lang w:val="it-IT"/>
        </w:rPr>
        <w:t>o pedag</w:t>
      </w:r>
      <w:r w:rsidRPr="00F464D1">
        <w:rPr>
          <w:rFonts w:cs="Times New Roman"/>
          <w:color w:val="auto"/>
        </w:rPr>
        <w:t>ógica não atendem as necessidades dos bebês e das crianças bem pequenas na creche, tampouco, dos professores. A docência na creche é uma profissã</w:t>
      </w:r>
      <w:r w:rsidRPr="00F464D1">
        <w:rPr>
          <w:rFonts w:cs="Times New Roman"/>
          <w:color w:val="auto"/>
          <w:lang w:val="pt-BR"/>
        </w:rPr>
        <w:t>o que est</w:t>
      </w:r>
      <w:r w:rsidRPr="00F464D1">
        <w:rPr>
          <w:rFonts w:cs="Times New Roman"/>
          <w:color w:val="auto"/>
        </w:rPr>
        <w:t xml:space="preserve">á </w:t>
      </w:r>
      <w:r w:rsidR="001C277A" w:rsidRPr="00F464D1">
        <w:rPr>
          <w:rFonts w:cs="Times New Roman"/>
          <w:color w:val="auto"/>
        </w:rPr>
        <w:t>por ser</w:t>
      </w:r>
      <w:r w:rsidRPr="00F464D1">
        <w:rPr>
          <w:rFonts w:cs="Times New Roman"/>
          <w:color w:val="auto"/>
        </w:rPr>
        <w:t xml:space="preserve"> inventada.</w:t>
      </w:r>
    </w:p>
    <w:p w14:paraId="16116BF3" w14:textId="7777777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Por isso, o intuito deste texto é destacar alguns pressupostos que consideramos importantes a serem observadas na organização de um cotidiano que acolhe bebês em contextos de vida coletiva. Tais noções são fortemente atravessadas pelas ideias da pediatra húngara Emmi Pikler e pela suas companheiras de trabalho no Instituto Lóczy, pois acreditamos que este referencial possa contribuir significativamente com as especificidades da açã</w:t>
      </w:r>
      <w:r w:rsidRPr="00F464D1">
        <w:rPr>
          <w:rFonts w:cs="Times New Roman"/>
          <w:color w:val="auto"/>
          <w:lang w:val="it-IT"/>
        </w:rPr>
        <w:t>o pedag</w:t>
      </w:r>
      <w:r w:rsidRPr="00F464D1">
        <w:rPr>
          <w:rFonts w:cs="Times New Roman"/>
          <w:color w:val="auto"/>
        </w:rPr>
        <w:t>ógica no berçá</w:t>
      </w:r>
      <w:r w:rsidRPr="00F464D1">
        <w:rPr>
          <w:rFonts w:cs="Times New Roman"/>
          <w:color w:val="auto"/>
          <w:lang w:val="it-IT"/>
        </w:rPr>
        <w:t>rio.</w:t>
      </w:r>
    </w:p>
    <w:p w14:paraId="356718A1" w14:textId="7B03FD7F"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Dentre os diversos aspectos que poderíamos tratar a partir do referencial indicado, escolhemos </w:t>
      </w:r>
      <w:r w:rsidR="001C4592" w:rsidRPr="00F464D1">
        <w:rPr>
          <w:rFonts w:cs="Times New Roman"/>
          <w:color w:val="auto"/>
        </w:rPr>
        <w:t>quatro</w:t>
      </w:r>
      <w:r w:rsidRPr="00F464D1">
        <w:rPr>
          <w:rFonts w:cs="Times New Roman"/>
          <w:color w:val="auto"/>
        </w:rPr>
        <w:t xml:space="preserve"> pontos que consideramos fundamentais, a saber: (i) o valor da atividade autônoma e do movimento livre, (ii) as</w:t>
      </w:r>
      <w:r w:rsidR="001C277A" w:rsidRPr="00F464D1">
        <w:rPr>
          <w:rFonts w:cs="Times New Roman"/>
          <w:color w:val="auto"/>
        </w:rPr>
        <w:t xml:space="preserve"> atividades de atenção pessoal,</w:t>
      </w:r>
      <w:r w:rsidRPr="00F464D1">
        <w:rPr>
          <w:rFonts w:cs="Times New Roman"/>
          <w:color w:val="auto"/>
        </w:rPr>
        <w:t xml:space="preserve"> (iii)</w:t>
      </w:r>
      <w:r w:rsidR="001C4592" w:rsidRPr="00F464D1">
        <w:rPr>
          <w:rFonts w:cs="Times New Roman"/>
          <w:color w:val="auto"/>
        </w:rPr>
        <w:t xml:space="preserve"> o acolhimento e (iv)</w:t>
      </w:r>
      <w:r w:rsidRPr="00F464D1">
        <w:rPr>
          <w:rFonts w:cs="Times New Roman"/>
          <w:color w:val="auto"/>
        </w:rPr>
        <w:t xml:space="preserve"> o brincar dos bebês. Antes de entrarmos em cada um destes pontos, optamos por contextualizar brevemente a trajetória de Emmi Pikler e oferecer ao leitor </w:t>
      </w:r>
      <w:r w:rsidRPr="00F464D1">
        <w:rPr>
          <w:rFonts w:cs="Times New Roman"/>
          <w:color w:val="auto"/>
        </w:rPr>
        <w:lastRenderedPageBreak/>
        <w:t>alguns elementos referenciais para compreender melhor a obra desta importante estudiosa.</w:t>
      </w:r>
    </w:p>
    <w:p w14:paraId="4F2899AD" w14:textId="28053CF0" w:rsidR="00F3364D" w:rsidRPr="00F464D1" w:rsidRDefault="00F3364D">
      <w:pPr>
        <w:pStyle w:val="Corpo"/>
        <w:spacing w:line="360" w:lineRule="auto"/>
        <w:ind w:firstLine="851"/>
        <w:jc w:val="both"/>
        <w:rPr>
          <w:rFonts w:eastAsia="Arial" w:cs="Times New Roman"/>
          <w:color w:val="auto"/>
        </w:rPr>
      </w:pPr>
    </w:p>
    <w:p w14:paraId="79422DC4" w14:textId="77777777" w:rsidR="001C4592" w:rsidRPr="00F464D1" w:rsidRDefault="001C4592">
      <w:pPr>
        <w:pStyle w:val="Corpo"/>
        <w:spacing w:line="360" w:lineRule="auto"/>
        <w:ind w:firstLine="851"/>
        <w:jc w:val="both"/>
        <w:rPr>
          <w:rFonts w:eastAsia="Arial" w:cs="Times New Roman"/>
          <w:color w:val="auto"/>
        </w:rPr>
      </w:pPr>
    </w:p>
    <w:p w14:paraId="639C5CBC" w14:textId="77777777" w:rsidR="00F3364D" w:rsidRPr="00F464D1" w:rsidRDefault="00667612">
      <w:pPr>
        <w:pStyle w:val="Corpo"/>
        <w:spacing w:line="360" w:lineRule="auto"/>
        <w:jc w:val="both"/>
        <w:rPr>
          <w:rFonts w:eastAsia="Arial" w:cs="Times New Roman"/>
          <w:b/>
          <w:bCs/>
          <w:color w:val="auto"/>
        </w:rPr>
      </w:pPr>
      <w:r w:rsidRPr="00F464D1">
        <w:rPr>
          <w:rFonts w:cs="Times New Roman"/>
          <w:b/>
          <w:bCs/>
          <w:color w:val="auto"/>
        </w:rPr>
        <w:t>Trajetória de uma pediatra que lutou pelo respeito as crianças</w:t>
      </w:r>
    </w:p>
    <w:p w14:paraId="009E7ECE" w14:textId="77777777" w:rsidR="00F3364D" w:rsidRPr="00F464D1" w:rsidRDefault="00F3364D">
      <w:pPr>
        <w:pStyle w:val="Corpo"/>
        <w:spacing w:line="360" w:lineRule="auto"/>
        <w:ind w:firstLine="851"/>
        <w:jc w:val="both"/>
        <w:rPr>
          <w:rFonts w:eastAsia="Arial" w:cs="Times New Roman"/>
          <w:color w:val="auto"/>
        </w:rPr>
      </w:pPr>
    </w:p>
    <w:p w14:paraId="5B734487" w14:textId="56667883"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Emmi Pikler nasceu em Viena, na Áustria</w:t>
      </w:r>
      <w:r w:rsidR="006F5F9C" w:rsidRPr="00F464D1">
        <w:rPr>
          <w:rFonts w:cs="Times New Roman"/>
          <w:color w:val="auto"/>
        </w:rPr>
        <w:t>,</w:t>
      </w:r>
      <w:r w:rsidRPr="00F464D1">
        <w:rPr>
          <w:rFonts w:cs="Times New Roman"/>
          <w:color w:val="auto"/>
        </w:rPr>
        <w:t xml:space="preserve"> em 1902, formou-se em medicina e licenciou-se em pediatria </w:t>
      </w:r>
      <w:r w:rsidR="00E755C5" w:rsidRPr="00F464D1">
        <w:rPr>
          <w:rFonts w:cs="Times New Roman"/>
          <w:color w:val="auto"/>
        </w:rPr>
        <w:t>pelo</w:t>
      </w:r>
      <w:r w:rsidRPr="00F464D1">
        <w:rPr>
          <w:rFonts w:cs="Times New Roman"/>
          <w:color w:val="auto"/>
        </w:rPr>
        <w:t xml:space="preserve"> Hospital Universitário de Viena. Depois de trabalhar muitos anos como pediatra e desenvolver sua pesquisa sobre movimento livre, a pediatra foi convidada para assumir a direção do Instituto Lóczy.</w:t>
      </w:r>
    </w:p>
    <w:p w14:paraId="7018E8E0" w14:textId="1EA70ED1"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Lóczy, mesmo nome da rua onde se localiza o instituto, funciona desde o início da década de </w:t>
      </w:r>
      <w:r w:rsidR="00E755C5" w:rsidRPr="00F464D1">
        <w:rPr>
          <w:rFonts w:cs="Times New Roman"/>
          <w:color w:val="auto"/>
        </w:rPr>
        <w:t>19</w:t>
      </w:r>
      <w:r w:rsidRPr="00F464D1">
        <w:rPr>
          <w:rFonts w:cs="Times New Roman"/>
          <w:color w:val="auto"/>
        </w:rPr>
        <w:t>40 como uma das instituições de acolhimento de crianças órfã</w:t>
      </w:r>
      <w:r w:rsidRPr="00F464D1">
        <w:rPr>
          <w:rFonts w:cs="Times New Roman"/>
          <w:color w:val="auto"/>
          <w:lang w:val="it-IT"/>
        </w:rPr>
        <w:t>s de Budapeste (FALK, 2011). Na ocasi</w:t>
      </w:r>
      <w:r w:rsidRPr="00F464D1">
        <w:rPr>
          <w:rFonts w:cs="Times New Roman"/>
          <w:color w:val="auto"/>
        </w:rPr>
        <w:t>ão em que Pikler assume a direção, o momento histórico era muito particular, pois tratava-se do fim da segunda guerra mundial. Ao chegar em Lóczy, a pediatra espantou-se com a falta de infraestrutura e com a precariedade do lugar, assim como com a postura dos adultos responsáveis por “acolher” e “</w:t>
      </w:r>
      <w:r w:rsidRPr="00F464D1">
        <w:rPr>
          <w:rFonts w:cs="Times New Roman"/>
          <w:color w:val="auto"/>
          <w:lang w:val="it-IT"/>
        </w:rPr>
        <w:t>cuidar</w:t>
      </w:r>
      <w:r w:rsidRPr="00F464D1">
        <w:rPr>
          <w:rFonts w:cs="Times New Roman"/>
          <w:color w:val="auto"/>
        </w:rPr>
        <w:t>” dos meninos e meninas que ali estavam.</w:t>
      </w:r>
    </w:p>
    <w:p w14:paraId="06AACC05" w14:textId="517C837D"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Emmi Pikler já havia verificado em suas pesquisas que intimidade e reciprocidade do adulto com o bebê tem um valor profundo no desenvolvimento integral da crianç</w:t>
      </w:r>
      <w:r w:rsidRPr="00F464D1">
        <w:rPr>
          <w:rFonts w:cs="Times New Roman"/>
          <w:color w:val="auto"/>
          <w:lang w:val="pt-BR"/>
        </w:rPr>
        <w:t>a. Por es</w:t>
      </w:r>
      <w:r w:rsidR="006F5F9C" w:rsidRPr="00F464D1">
        <w:rPr>
          <w:rFonts w:cs="Times New Roman"/>
          <w:color w:val="auto"/>
          <w:lang w:val="pt-BR"/>
        </w:rPr>
        <w:t>s</w:t>
      </w:r>
      <w:r w:rsidRPr="00F464D1">
        <w:rPr>
          <w:rFonts w:cs="Times New Roman"/>
          <w:color w:val="auto"/>
          <w:lang w:val="pt-BR"/>
        </w:rPr>
        <w:t xml:space="preserve">a </w:t>
      </w:r>
      <w:proofErr w:type="spellStart"/>
      <w:r w:rsidRPr="00F464D1">
        <w:rPr>
          <w:rFonts w:cs="Times New Roman"/>
          <w:color w:val="auto"/>
          <w:lang w:val="pt-BR"/>
        </w:rPr>
        <w:t>raz</w:t>
      </w:r>
      <w:proofErr w:type="spellEnd"/>
      <w:r w:rsidRPr="00F464D1">
        <w:rPr>
          <w:rFonts w:cs="Times New Roman"/>
          <w:color w:val="auto"/>
        </w:rPr>
        <w:t>ão, acreditava que o adulto devesse construir o mais alto grau de consciência sobre suas intervenções. Os momentos de aproximação mais í</w:t>
      </w:r>
      <w:r w:rsidRPr="00F464D1">
        <w:rPr>
          <w:rFonts w:cs="Times New Roman"/>
          <w:color w:val="auto"/>
          <w:lang w:val="it-IT"/>
        </w:rPr>
        <w:t>ntim</w:t>
      </w:r>
      <w:r w:rsidR="009B3C9C" w:rsidRPr="00F464D1">
        <w:rPr>
          <w:rFonts w:cs="Times New Roman"/>
          <w:color w:val="auto"/>
          <w:lang w:val="it-IT"/>
        </w:rPr>
        <w:t>os</w:t>
      </w:r>
      <w:r w:rsidRPr="00F464D1">
        <w:rPr>
          <w:rFonts w:cs="Times New Roman"/>
          <w:color w:val="auto"/>
          <w:lang w:val="it-IT"/>
        </w:rPr>
        <w:t>, como o da higiene, do sono e da alimenta</w:t>
      </w:r>
      <w:r w:rsidRPr="00F464D1">
        <w:rPr>
          <w:rFonts w:cs="Times New Roman"/>
          <w:color w:val="auto"/>
        </w:rPr>
        <w:t>ção, sempre foram pautas importantes na construção dos protocolos de trabalho da pediatra. Para ela, estas situações não poderiam ser processos mecânicos ou deixado</w:t>
      </w:r>
      <w:r w:rsidR="009B3C9C" w:rsidRPr="00F464D1">
        <w:rPr>
          <w:rFonts w:cs="Times New Roman"/>
          <w:color w:val="auto"/>
        </w:rPr>
        <w:t>s e</w:t>
      </w:r>
      <w:r w:rsidRPr="00F464D1">
        <w:rPr>
          <w:rFonts w:cs="Times New Roman"/>
          <w:color w:val="auto"/>
        </w:rPr>
        <w:t xml:space="preserve">m segundo plano para o simples cumprimento da tarefa. </w:t>
      </w:r>
    </w:p>
    <w:p w14:paraId="61618BFE" w14:textId="5695BB8F"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Além disto, a pediatra hú</w:t>
      </w:r>
      <w:r w:rsidRPr="00F464D1">
        <w:rPr>
          <w:rFonts w:cs="Times New Roman"/>
          <w:color w:val="auto"/>
          <w:lang w:val="it-IT"/>
        </w:rPr>
        <w:t>ngara via o beb</w:t>
      </w:r>
      <w:r w:rsidRPr="00F464D1">
        <w:rPr>
          <w:rFonts w:cs="Times New Roman"/>
          <w:color w:val="auto"/>
        </w:rPr>
        <w:t>ê como um sujeito ativo e é ele que</w:t>
      </w:r>
      <w:r w:rsidR="006F5F9C" w:rsidRPr="00F464D1">
        <w:rPr>
          <w:rFonts w:cs="Times New Roman"/>
          <w:color w:val="auto"/>
        </w:rPr>
        <w:t>m</w:t>
      </w:r>
      <w:r w:rsidRPr="00F464D1">
        <w:rPr>
          <w:rFonts w:cs="Times New Roman"/>
          <w:color w:val="auto"/>
        </w:rPr>
        <w:t xml:space="preserve"> deve atuar nos espaços, com os materiais, nas interações com os outros bebês e adultos</w:t>
      </w:r>
      <w:r w:rsidR="0091364F" w:rsidRPr="00F464D1">
        <w:rPr>
          <w:rFonts w:cs="Times New Roman"/>
          <w:color w:val="auto"/>
        </w:rPr>
        <w:t>,</w:t>
      </w:r>
      <w:r w:rsidRPr="00F464D1">
        <w:rPr>
          <w:rFonts w:cs="Times New Roman"/>
          <w:color w:val="auto"/>
        </w:rPr>
        <w:t xml:space="preserve"> a partir do seu desejo. Pikler não acreditava que o modelo de intervenção direta pudesse acelerar o desenvolvimento do bebê e pensava que, “</w:t>
      </w:r>
      <w:r w:rsidR="006F5F9C" w:rsidRPr="00F464D1">
        <w:rPr>
          <w:rFonts w:cs="Times New Roman"/>
          <w:color w:val="auto"/>
        </w:rPr>
        <w:t xml:space="preserve">[...] </w:t>
      </w:r>
      <w:r w:rsidRPr="00F464D1">
        <w:rPr>
          <w:rFonts w:cs="Times New Roman"/>
          <w:color w:val="auto"/>
        </w:rPr>
        <w:t>caso acelerasse, não representaria nenhuma vantagem para sua vida nem para seu desenvolvimento” (Falk, 2011, p. 19).</w:t>
      </w:r>
    </w:p>
    <w:p w14:paraId="7644879B" w14:textId="629D335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Aliás, a autora já havia confirmado que a criança que tem liberdade para brincar, correr pelas ruas, jogar, subir em árvores entre outras atividades, sofre menos fraturas e menos traumas do que crianças superprotegidas.</w:t>
      </w:r>
    </w:p>
    <w:p w14:paraId="3E133A92" w14:textId="77777777" w:rsidR="00F3364D" w:rsidRPr="00F464D1" w:rsidRDefault="00667612" w:rsidP="001C277A">
      <w:pPr>
        <w:pStyle w:val="Corpo"/>
        <w:spacing w:before="240" w:after="240"/>
        <w:ind w:left="2268"/>
        <w:jc w:val="both"/>
        <w:rPr>
          <w:rFonts w:eastAsia="Arial" w:cs="Times New Roman"/>
          <w:color w:val="auto"/>
          <w:sz w:val="20"/>
          <w:szCs w:val="20"/>
        </w:rPr>
      </w:pPr>
      <w:r w:rsidRPr="00F464D1">
        <w:rPr>
          <w:rFonts w:cs="Times New Roman"/>
          <w:color w:val="auto"/>
          <w:sz w:val="20"/>
          <w:szCs w:val="20"/>
        </w:rPr>
        <w:lastRenderedPageBreak/>
        <w:t>Emmi Pikler estava convencida de que a criança que pode mover-se com liberdade e sem restrições é mais prudente, já que aprendeu a melhor maneira de cair; enquanto que a criança superprotegida e que se move com limitações tem mais riscos de acidentes porque lhe faltam experiências e desconhece suas próprias capacidades e seus limites (FALK, 2011, p.18).</w:t>
      </w:r>
    </w:p>
    <w:p w14:paraId="02BAD739" w14:textId="12207549"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Durante muitos anos, Pikler e uma de suas principais colaboradoras, Drª Judit Falk, </w:t>
      </w:r>
      <w:r w:rsidR="006F5F9C" w:rsidRPr="00F464D1">
        <w:rPr>
          <w:rFonts w:cs="Times New Roman"/>
          <w:color w:val="auto"/>
        </w:rPr>
        <w:t>construíram</w:t>
      </w:r>
      <w:r w:rsidRPr="00F464D1">
        <w:rPr>
          <w:rFonts w:cs="Times New Roman"/>
          <w:color w:val="auto"/>
        </w:rPr>
        <w:t xml:space="preserve"> no Instituto Lóczy outra referência de atenção à criança. Elas desenvolveram uma filosofia que buscava oferecer às crianças que ali estavam uma experiência de vida que preservava o seu desenvolvimento e evitava as carências que podiam criar-se por causa da ausência dos pais. A experiência de Pikler demonstra um profundo respeito pela criança pequena e as suas necessidades, revelando pistas importantes sobre o papel do outro, em especial, do adulto.</w:t>
      </w:r>
    </w:p>
    <w:p w14:paraId="54DF5390" w14:textId="7777777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A partir do trabalho da pediatra no Instituto Lóczy, construiu-se quatro princípios básicos sobre o cuidado com bebês em espaços coletivos (FALK, 2011, p.28), a saber: </w:t>
      </w:r>
    </w:p>
    <w:p w14:paraId="16959B73" w14:textId="77777777" w:rsidR="00F3364D" w:rsidRPr="00F464D1" w:rsidRDefault="00667612" w:rsidP="001C277A">
      <w:pPr>
        <w:pStyle w:val="Corpo"/>
        <w:spacing w:before="240"/>
        <w:ind w:left="2268"/>
        <w:jc w:val="both"/>
        <w:rPr>
          <w:rFonts w:cs="Times New Roman"/>
          <w:color w:val="auto"/>
          <w:sz w:val="20"/>
          <w:szCs w:val="20"/>
        </w:rPr>
      </w:pPr>
      <w:r w:rsidRPr="00F464D1">
        <w:rPr>
          <w:rFonts w:cs="Times New Roman"/>
          <w:color w:val="auto"/>
          <w:sz w:val="20"/>
          <w:szCs w:val="20"/>
        </w:rPr>
        <w:t>A valoração positiva da atividade autônoma da criança, baseada em suas próprias iniciativas;</w:t>
      </w:r>
    </w:p>
    <w:p w14:paraId="047956FC" w14:textId="77777777" w:rsidR="00F3364D" w:rsidRPr="00F464D1" w:rsidRDefault="00667612" w:rsidP="001C277A">
      <w:pPr>
        <w:pStyle w:val="Corpo"/>
        <w:ind w:left="2268"/>
        <w:jc w:val="both"/>
        <w:rPr>
          <w:rFonts w:cs="Times New Roman"/>
          <w:color w:val="auto"/>
          <w:sz w:val="20"/>
          <w:szCs w:val="20"/>
        </w:rPr>
      </w:pPr>
      <w:r w:rsidRPr="00F464D1">
        <w:rPr>
          <w:rFonts w:cs="Times New Roman"/>
          <w:color w:val="auto"/>
          <w:sz w:val="20"/>
          <w:szCs w:val="20"/>
        </w:rPr>
        <w:t>O valor das relações pessoais estáveis da criança – e dentre estas, o valor de sua relação com uma pessoa em especial – e da forma e do conteúdo especial dessa relação;</w:t>
      </w:r>
    </w:p>
    <w:p w14:paraId="3E0AAA9C" w14:textId="77777777" w:rsidR="00F3364D" w:rsidRPr="00F464D1" w:rsidRDefault="00667612" w:rsidP="001C277A">
      <w:pPr>
        <w:pStyle w:val="Corpo"/>
        <w:ind w:left="2268"/>
        <w:jc w:val="both"/>
        <w:rPr>
          <w:rFonts w:cs="Times New Roman"/>
          <w:color w:val="auto"/>
          <w:sz w:val="20"/>
          <w:szCs w:val="20"/>
        </w:rPr>
      </w:pPr>
      <w:r w:rsidRPr="00F464D1">
        <w:rPr>
          <w:rFonts w:cs="Times New Roman"/>
          <w:color w:val="auto"/>
          <w:sz w:val="20"/>
          <w:szCs w:val="20"/>
        </w:rPr>
        <w:t>Uma aspiração constante ao fato de que cada criança, tendo uma imagem positiva de si mesma, e segundo seu grau de desenvolvimento, aprenda a conhecer sua situação, seu entorno social e material, os acontecimentos que a afetam, o presente e o futuro próximo ou distante;</w:t>
      </w:r>
    </w:p>
    <w:p w14:paraId="3A3FEAD4" w14:textId="77777777" w:rsidR="00F3364D" w:rsidRPr="00F464D1" w:rsidRDefault="00667612" w:rsidP="001E495A">
      <w:pPr>
        <w:pStyle w:val="Corpo"/>
        <w:spacing w:after="240"/>
        <w:ind w:left="2268"/>
        <w:jc w:val="both"/>
        <w:rPr>
          <w:rFonts w:cs="Times New Roman"/>
          <w:color w:val="auto"/>
          <w:sz w:val="20"/>
          <w:szCs w:val="20"/>
        </w:rPr>
      </w:pPr>
      <w:r w:rsidRPr="00F464D1">
        <w:rPr>
          <w:rFonts w:cs="Times New Roman"/>
          <w:color w:val="auto"/>
          <w:sz w:val="20"/>
          <w:szCs w:val="20"/>
        </w:rPr>
        <w:t xml:space="preserve">O encorajamento e a manutenção da saúde física da criança, fato que não só é base dos princípios precedentes como também é um resultado da aplicação adequada desses princípios. </w:t>
      </w:r>
    </w:p>
    <w:p w14:paraId="41209DC8" w14:textId="636A10AE"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Visionária, Pikler já anunciava o paradoxo da potência e da impotência dos bebês</w:t>
      </w:r>
      <w:r w:rsidR="00BA7E46" w:rsidRPr="00F464D1">
        <w:rPr>
          <w:rFonts w:cs="Times New Roman"/>
          <w:color w:val="auto"/>
        </w:rPr>
        <w:t xml:space="preserve">, ou </w:t>
      </w:r>
      <w:r w:rsidRPr="00F464D1">
        <w:rPr>
          <w:rFonts w:cs="Times New Roman"/>
          <w:color w:val="auto"/>
        </w:rPr>
        <w:t xml:space="preserve"> seja, por um lado ela afirmava que os meninos e meninas, mesmo os bem pequenos, são ativos e competentes para eleger as suas próprias atuações, mas, ao mesmo tempo, dependem do outro, da presença presente do adulto que cria bons contextos para que os bebês possam atuar de forma autô</w:t>
      </w:r>
      <w:r w:rsidR="00790F42" w:rsidRPr="00F464D1">
        <w:rPr>
          <w:rFonts w:cs="Times New Roman"/>
          <w:color w:val="auto"/>
          <w:lang w:val="de-DE"/>
        </w:rPr>
        <w:t>noma (FOCHI, 2015b</w:t>
      </w:r>
      <w:r w:rsidRPr="00F464D1">
        <w:rPr>
          <w:rFonts w:cs="Times New Roman"/>
          <w:color w:val="auto"/>
          <w:lang w:val="de-DE"/>
        </w:rPr>
        <w:t>).</w:t>
      </w:r>
    </w:p>
    <w:p w14:paraId="1B51E889" w14:textId="2BBA970F"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Nes</w:t>
      </w:r>
      <w:r w:rsidR="006F5F9C" w:rsidRPr="00F464D1">
        <w:rPr>
          <w:rFonts w:cs="Times New Roman"/>
          <w:color w:val="auto"/>
        </w:rPr>
        <w:t>s</w:t>
      </w:r>
      <w:r w:rsidRPr="00F464D1">
        <w:rPr>
          <w:rFonts w:cs="Times New Roman"/>
          <w:color w:val="auto"/>
        </w:rPr>
        <w:t xml:space="preserve">e sentido, os saberes construídos por Emmi Pikler em Lóczy, tanto em relação ao papel do adulto quanto dos processos vividos pelas crianças bem pequenas, constituem um reportório importante para pensar a educação das crianças na coletividade. </w:t>
      </w:r>
    </w:p>
    <w:p w14:paraId="3052924F" w14:textId="77777777" w:rsidR="00645D6C" w:rsidRPr="00F464D1" w:rsidRDefault="00667612" w:rsidP="001C277A">
      <w:pPr>
        <w:pStyle w:val="Corpo"/>
        <w:spacing w:line="360" w:lineRule="auto"/>
        <w:ind w:firstLine="851"/>
        <w:jc w:val="both"/>
        <w:rPr>
          <w:rFonts w:cs="Times New Roman"/>
          <w:color w:val="auto"/>
        </w:rPr>
      </w:pPr>
      <w:r w:rsidRPr="00F464D1">
        <w:rPr>
          <w:rFonts w:cs="Times New Roman"/>
          <w:color w:val="auto"/>
        </w:rPr>
        <w:t>Pikler reflete sobre as atitudes de cuidado, desde como segurar o bebê até a maneira com que o alimento é dado a criança. Lembrando da necessidade dos gestos amorosos e carinhosos, da calma e da paciência com que se cuida/educa o bebê</w:t>
      </w:r>
      <w:r w:rsidR="00645D6C" w:rsidRPr="00F464D1">
        <w:rPr>
          <w:rFonts w:cs="Times New Roman"/>
          <w:color w:val="auto"/>
        </w:rPr>
        <w:t xml:space="preserve">. </w:t>
      </w:r>
    </w:p>
    <w:p w14:paraId="1772A580" w14:textId="36FDFA93" w:rsidR="003C55B8" w:rsidRPr="00F464D1" w:rsidRDefault="0020128A" w:rsidP="001C277A">
      <w:pPr>
        <w:pStyle w:val="Corpo"/>
        <w:spacing w:line="360" w:lineRule="auto"/>
        <w:ind w:firstLine="851"/>
        <w:jc w:val="both"/>
        <w:rPr>
          <w:rFonts w:cs="Times New Roman"/>
          <w:color w:val="auto"/>
        </w:rPr>
      </w:pPr>
      <w:r w:rsidRPr="00F464D1">
        <w:rPr>
          <w:rFonts w:cs="Times New Roman"/>
          <w:color w:val="auto"/>
        </w:rPr>
        <w:lastRenderedPageBreak/>
        <w:t>A antecipação dos acontecimentos, prevendo o que irá acontecer com a criança, a preocupação c</w:t>
      </w:r>
      <w:r w:rsidR="00AF783A" w:rsidRPr="00F464D1">
        <w:rPr>
          <w:rFonts w:cs="Times New Roman"/>
          <w:color w:val="auto"/>
        </w:rPr>
        <w:t>om o olhar, percebendo ela</w:t>
      </w:r>
      <w:r w:rsidRPr="00F464D1">
        <w:rPr>
          <w:rFonts w:cs="Times New Roman"/>
          <w:color w:val="auto"/>
        </w:rPr>
        <w:t xml:space="preserve"> e o seu tempo, pe</w:t>
      </w:r>
      <w:r w:rsidR="00AF783A" w:rsidRPr="00F464D1">
        <w:rPr>
          <w:rFonts w:cs="Times New Roman"/>
          <w:color w:val="auto"/>
        </w:rPr>
        <w:t>dindo o consentimento dela</w:t>
      </w:r>
      <w:r w:rsidRPr="00F464D1">
        <w:rPr>
          <w:rFonts w:cs="Times New Roman"/>
          <w:color w:val="auto"/>
        </w:rPr>
        <w:t xml:space="preserve"> para a alimentação,</w:t>
      </w:r>
      <w:r w:rsidR="00AF783A" w:rsidRPr="00F464D1">
        <w:rPr>
          <w:rFonts w:cs="Times New Roman"/>
          <w:color w:val="auto"/>
        </w:rPr>
        <w:t xml:space="preserve"> para</w:t>
      </w:r>
      <w:r w:rsidRPr="00F464D1">
        <w:rPr>
          <w:rFonts w:cs="Times New Roman"/>
          <w:color w:val="auto"/>
        </w:rPr>
        <w:t xml:space="preserve"> o banho, </w:t>
      </w:r>
      <w:r w:rsidR="00AF783A" w:rsidRPr="00F464D1">
        <w:rPr>
          <w:rFonts w:cs="Times New Roman"/>
          <w:color w:val="auto"/>
        </w:rPr>
        <w:t>para os</w:t>
      </w:r>
      <w:r w:rsidRPr="00F464D1">
        <w:rPr>
          <w:rFonts w:cs="Times New Roman"/>
          <w:color w:val="auto"/>
        </w:rPr>
        <w:t xml:space="preserve"> momento</w:t>
      </w:r>
      <w:r w:rsidR="00AF783A" w:rsidRPr="00F464D1">
        <w:rPr>
          <w:rFonts w:cs="Times New Roman"/>
          <w:color w:val="auto"/>
        </w:rPr>
        <w:t>s de sono e de troca de fraldas, revela a importância c</w:t>
      </w:r>
      <w:r w:rsidR="001C277A" w:rsidRPr="00F464D1">
        <w:rPr>
          <w:rFonts w:cs="Times New Roman"/>
          <w:color w:val="auto"/>
        </w:rPr>
        <w:t>om que a criança é tratada nessa abordagem</w:t>
      </w:r>
      <w:r w:rsidR="00E9579D" w:rsidRPr="00F464D1">
        <w:rPr>
          <w:rFonts w:cs="Times New Roman"/>
          <w:color w:val="auto"/>
        </w:rPr>
        <w:t>, o</w:t>
      </w:r>
      <w:r w:rsidR="001C277A" w:rsidRPr="00F464D1">
        <w:rPr>
          <w:rFonts w:cs="Times New Roman"/>
          <w:color w:val="auto"/>
        </w:rPr>
        <w:t>u seja, o bebê é tratado como sujeito.</w:t>
      </w:r>
    </w:p>
    <w:p w14:paraId="5E96E236" w14:textId="17E01935" w:rsidR="00F3364D" w:rsidRPr="00F464D1" w:rsidRDefault="00667612" w:rsidP="001C277A">
      <w:pPr>
        <w:pStyle w:val="Corpo"/>
        <w:spacing w:line="360" w:lineRule="auto"/>
        <w:ind w:firstLine="851"/>
        <w:jc w:val="both"/>
        <w:rPr>
          <w:rFonts w:cs="Times New Roman"/>
          <w:color w:val="auto"/>
        </w:rPr>
      </w:pPr>
      <w:r w:rsidRPr="00F464D1">
        <w:rPr>
          <w:rFonts w:cs="Times New Roman"/>
          <w:color w:val="auto"/>
        </w:rPr>
        <w:t xml:space="preserve">A sucessora de Emmi Pikler, sua filha Anna Tardos, salienta que existem </w:t>
      </w:r>
      <w:r w:rsidR="001E495A" w:rsidRPr="00F464D1">
        <w:rPr>
          <w:rFonts w:cs="Times New Roman"/>
          <w:color w:val="auto"/>
        </w:rPr>
        <w:t>modos</w:t>
      </w:r>
      <w:r w:rsidRPr="00F464D1">
        <w:rPr>
          <w:rFonts w:cs="Times New Roman"/>
          <w:color w:val="auto"/>
        </w:rPr>
        <w:t xml:space="preserve"> de cuidar de uma criança, que seria denominado como “</w:t>
      </w:r>
      <w:r w:rsidR="006F5F9C" w:rsidRPr="00F464D1">
        <w:rPr>
          <w:rFonts w:cs="Times New Roman"/>
          <w:color w:val="auto"/>
        </w:rPr>
        <w:t xml:space="preserve">[...] </w:t>
      </w:r>
      <w:r w:rsidRPr="00F464D1">
        <w:rPr>
          <w:rFonts w:cs="Times New Roman"/>
          <w:color w:val="auto"/>
        </w:rPr>
        <w:t xml:space="preserve">um encontro real, onde a criança não é apenas o objeto de tudo aquilo que acontece com ela” (TARDOS, 2011, p.1). Momentos em que ao chamar a atenção da criança, procurar pelo seu olhar, estabelecendo um contato com ela, ou ainda, ajudar com palavras para prepará-lo para o que vai acontecer a seguir, são alguns dos exemplos que a experiência de Lóczy, assegura para as suas crianças. </w:t>
      </w:r>
    </w:p>
    <w:p w14:paraId="5D710BFB" w14:textId="2B22797B"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Pikler faleceu em 1984 e, a partir de 1986, o instituto passou a carregar o nome de sua fundadora, chamando-se então, Instituto Emmi Pikler. Atualmente, este instituto não atua mais como orfanato</w:t>
      </w:r>
      <w:r w:rsidR="0091364F" w:rsidRPr="00F464D1">
        <w:rPr>
          <w:rFonts w:cs="Times New Roman"/>
          <w:color w:val="auto"/>
        </w:rPr>
        <w:t xml:space="preserve">, mas sim </w:t>
      </w:r>
      <w:r w:rsidRPr="00F464D1">
        <w:rPr>
          <w:rFonts w:cs="Times New Roman"/>
          <w:color w:val="auto"/>
        </w:rPr>
        <w:t>como um importante centro de formação direcionado a professores, médicos, psicólogos e estudiosos do tema da primeirí</w:t>
      </w:r>
      <w:r w:rsidRPr="00F464D1">
        <w:rPr>
          <w:rFonts w:cs="Times New Roman"/>
          <w:color w:val="auto"/>
          <w:lang w:val="it-IT"/>
        </w:rPr>
        <w:t>ssima inf</w:t>
      </w:r>
      <w:r w:rsidR="001E495A" w:rsidRPr="00F464D1">
        <w:rPr>
          <w:rFonts w:cs="Times New Roman"/>
          <w:color w:val="auto"/>
        </w:rPr>
        <w:t>ância e</w:t>
      </w:r>
      <w:r w:rsidRPr="00F464D1">
        <w:rPr>
          <w:rFonts w:cs="Times New Roman"/>
          <w:color w:val="auto"/>
        </w:rPr>
        <w:t xml:space="preserve"> também como uma creche pública.</w:t>
      </w:r>
    </w:p>
    <w:p w14:paraId="54E57845" w14:textId="77777777" w:rsidR="00F3364D" w:rsidRPr="00F464D1" w:rsidRDefault="00F3364D">
      <w:pPr>
        <w:pStyle w:val="Corpo"/>
        <w:spacing w:line="360" w:lineRule="auto"/>
        <w:ind w:firstLine="851"/>
        <w:jc w:val="both"/>
        <w:rPr>
          <w:rFonts w:eastAsia="Arial" w:cs="Times New Roman"/>
          <w:color w:val="auto"/>
        </w:rPr>
      </w:pPr>
    </w:p>
    <w:p w14:paraId="0243D1FA" w14:textId="77777777" w:rsidR="00F3364D" w:rsidRPr="00F464D1" w:rsidRDefault="00667612">
      <w:pPr>
        <w:pStyle w:val="Corpo"/>
        <w:spacing w:line="360" w:lineRule="auto"/>
        <w:jc w:val="both"/>
        <w:rPr>
          <w:rFonts w:eastAsia="Arial" w:cs="Times New Roman"/>
          <w:b/>
          <w:bCs/>
          <w:color w:val="auto"/>
        </w:rPr>
      </w:pPr>
      <w:r w:rsidRPr="00F464D1">
        <w:rPr>
          <w:rFonts w:cs="Times New Roman"/>
          <w:b/>
          <w:bCs/>
          <w:color w:val="auto"/>
        </w:rPr>
        <w:t>Atividade autônoma e movimento livre</w:t>
      </w:r>
    </w:p>
    <w:p w14:paraId="7EDB0E4D" w14:textId="77777777" w:rsidR="00F3364D" w:rsidRPr="00F464D1" w:rsidRDefault="00F3364D">
      <w:pPr>
        <w:pStyle w:val="Corpo"/>
        <w:spacing w:line="360" w:lineRule="auto"/>
        <w:ind w:firstLine="851"/>
        <w:jc w:val="both"/>
        <w:rPr>
          <w:rFonts w:eastAsia="Arial" w:cs="Times New Roman"/>
          <w:color w:val="auto"/>
          <w:u w:color="FF0000"/>
        </w:rPr>
      </w:pPr>
    </w:p>
    <w:p w14:paraId="34C09FCE" w14:textId="37E3A52E"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Entende-se por atividade autônoma toda e qualquer atividade livre e espontânea “</w:t>
      </w:r>
      <w:r w:rsidR="00733E5A" w:rsidRPr="00F464D1">
        <w:rPr>
          <w:rFonts w:cs="Times New Roman"/>
          <w:color w:val="auto"/>
        </w:rPr>
        <w:t xml:space="preserve">[...] </w:t>
      </w:r>
      <w:r w:rsidRPr="00F464D1">
        <w:rPr>
          <w:rFonts w:cs="Times New Roman"/>
          <w:color w:val="auto"/>
        </w:rPr>
        <w:t xml:space="preserve">escolhida e realizada pela criança – atividade originada de seu próprio desejo” </w:t>
      </w:r>
      <w:r w:rsidRPr="00F464D1">
        <w:rPr>
          <w:rFonts w:cs="Times New Roman"/>
          <w:color w:val="auto"/>
          <w:lang w:val="de-DE"/>
        </w:rPr>
        <w:t xml:space="preserve">(TARDOS; SZANTO-FEDER, 2011, p.52). </w:t>
      </w:r>
    </w:p>
    <w:p w14:paraId="5CBF67BE" w14:textId="0D873633"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lang w:val="pt-BR"/>
        </w:rPr>
        <w:t xml:space="preserve">Na </w:t>
      </w:r>
      <w:proofErr w:type="spellStart"/>
      <w:r w:rsidRPr="00F464D1">
        <w:rPr>
          <w:rFonts w:cs="Times New Roman"/>
          <w:color w:val="auto"/>
          <w:lang w:val="pt-BR"/>
        </w:rPr>
        <w:t>experi</w:t>
      </w:r>
      <w:proofErr w:type="spellEnd"/>
      <w:r w:rsidRPr="00F464D1">
        <w:rPr>
          <w:rFonts w:cs="Times New Roman"/>
          <w:color w:val="auto"/>
        </w:rPr>
        <w:t>ência de Lóczy, Pikler nos direciona ao conceito de movimento livre. Através do movimento livre, a criança atinge o completo conhecimento do seu corpo e de suas capacidades, conhece seus limites e assim consegue confiar em si mesma. Nes</w:t>
      </w:r>
      <w:r w:rsidR="00733E5A" w:rsidRPr="00F464D1">
        <w:rPr>
          <w:rFonts w:cs="Times New Roman"/>
          <w:color w:val="auto"/>
        </w:rPr>
        <w:t>s</w:t>
      </w:r>
      <w:r w:rsidRPr="00F464D1">
        <w:rPr>
          <w:rFonts w:cs="Times New Roman"/>
          <w:color w:val="auto"/>
        </w:rPr>
        <w:t xml:space="preserve">a perspectiva, as crianças movimentam-se livremente, brincam com tranquilidade, aproveitando os espaços e os materiais, descobrindo a si mesmas e aos demais. </w:t>
      </w:r>
    </w:p>
    <w:p w14:paraId="186459CB" w14:textId="45639BDF" w:rsidR="00F3364D" w:rsidRPr="00F464D1" w:rsidRDefault="00667612" w:rsidP="00790F42">
      <w:pPr>
        <w:pStyle w:val="Corpo"/>
        <w:spacing w:line="360" w:lineRule="auto"/>
        <w:ind w:firstLine="851"/>
        <w:jc w:val="both"/>
        <w:rPr>
          <w:rFonts w:eastAsia="Arial" w:cs="Times New Roman"/>
          <w:color w:val="auto"/>
        </w:rPr>
      </w:pPr>
      <w:r w:rsidRPr="00F464D1">
        <w:rPr>
          <w:rFonts w:cs="Times New Roman"/>
          <w:color w:val="auto"/>
        </w:rPr>
        <w:t>Segundo Tardos e Szanto-Feder (2011, p.48),</w:t>
      </w:r>
      <w:r w:rsidR="00790F42" w:rsidRPr="00F464D1">
        <w:rPr>
          <w:rFonts w:eastAsia="Arial" w:cs="Times New Roman"/>
          <w:color w:val="auto"/>
        </w:rPr>
        <w:t xml:space="preserve"> “</w:t>
      </w:r>
      <w:r w:rsidR="00790F42" w:rsidRPr="00F464D1">
        <w:rPr>
          <w:rFonts w:cs="Times New Roman"/>
          <w:color w:val="auto"/>
          <w:lang w:val="de-DE"/>
        </w:rPr>
        <w:t>p</w:t>
      </w:r>
      <w:r w:rsidRPr="00F464D1">
        <w:rPr>
          <w:rFonts w:cs="Times New Roman"/>
          <w:color w:val="auto"/>
          <w:lang w:val="de-DE"/>
        </w:rPr>
        <w:t>ara a criança, a liberdade de movimentos significa a possibilidade, nas condições materiais adequadas, de descobrir, de experimentar, de aperfeiçoar e de viver, a cada fase de seu desenvolvim</w:t>
      </w:r>
      <w:r w:rsidR="00790F42" w:rsidRPr="00F464D1">
        <w:rPr>
          <w:rFonts w:cs="Times New Roman"/>
          <w:color w:val="auto"/>
          <w:lang w:val="de-DE"/>
        </w:rPr>
        <w:t>ento, suas posturas e movimentos</w:t>
      </w:r>
      <w:r w:rsidR="00790F42" w:rsidRPr="00F464D1">
        <w:rPr>
          <w:rFonts w:cs="Times New Roman"/>
          <w:color w:val="auto"/>
        </w:rPr>
        <w:t>”</w:t>
      </w:r>
      <w:r w:rsidR="00790F42" w:rsidRPr="00F464D1">
        <w:rPr>
          <w:rFonts w:cs="Times New Roman"/>
          <w:color w:val="auto"/>
          <w:lang w:val="de-DE"/>
        </w:rPr>
        <w:t>.</w:t>
      </w:r>
    </w:p>
    <w:p w14:paraId="5CD5780B" w14:textId="4461B7A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O adulto cria as condições externas necessárias para a criança realizar suas </w:t>
      </w:r>
      <w:r w:rsidR="00E9579D" w:rsidRPr="00F464D1">
        <w:rPr>
          <w:rFonts w:cs="Times New Roman"/>
          <w:color w:val="auto"/>
        </w:rPr>
        <w:t>descobertas</w:t>
      </w:r>
      <w:r w:rsidRPr="00F464D1">
        <w:rPr>
          <w:rFonts w:cs="Times New Roman"/>
          <w:color w:val="auto"/>
        </w:rPr>
        <w:t xml:space="preserve">. </w:t>
      </w:r>
      <w:r w:rsidR="00E9579D" w:rsidRPr="00F464D1">
        <w:rPr>
          <w:rFonts w:cs="Times New Roman"/>
          <w:color w:val="auto"/>
        </w:rPr>
        <w:t>Ele d</w:t>
      </w:r>
      <w:r w:rsidRPr="00F464D1">
        <w:rPr>
          <w:rFonts w:cs="Times New Roman"/>
          <w:color w:val="auto"/>
        </w:rPr>
        <w:t>á</w:t>
      </w:r>
      <w:r w:rsidR="007C2F28" w:rsidRPr="00F464D1">
        <w:rPr>
          <w:rFonts w:cs="Times New Roman"/>
          <w:color w:val="auto"/>
        </w:rPr>
        <w:t xml:space="preserve"> </w:t>
      </w:r>
      <w:r w:rsidRPr="00F464D1">
        <w:rPr>
          <w:rFonts w:cs="Times New Roman"/>
          <w:color w:val="auto"/>
          <w:lang w:val="it-IT"/>
        </w:rPr>
        <w:t>presen</w:t>
      </w:r>
      <w:r w:rsidRPr="00F464D1">
        <w:rPr>
          <w:rFonts w:cs="Times New Roman"/>
          <w:color w:val="auto"/>
        </w:rPr>
        <w:t xml:space="preserve">ça, respeitando a criança com afetividade e tranquilidade, </w:t>
      </w:r>
      <w:r w:rsidRPr="00F464D1">
        <w:rPr>
          <w:rFonts w:cs="Times New Roman"/>
          <w:color w:val="auto"/>
        </w:rPr>
        <w:lastRenderedPageBreak/>
        <w:t>permanecendo no campo de visão dela para que</w:t>
      </w:r>
      <w:r w:rsidR="0091364F" w:rsidRPr="00F464D1">
        <w:rPr>
          <w:rFonts w:cs="Times New Roman"/>
          <w:color w:val="auto"/>
        </w:rPr>
        <w:t xml:space="preserve"> </w:t>
      </w:r>
      <w:r w:rsidRPr="00F464D1">
        <w:rPr>
          <w:rFonts w:cs="Times New Roman"/>
          <w:color w:val="auto"/>
        </w:rPr>
        <w:t>se sinta segura, garantindo o apoio para as suas experiências e conquistas, além de encorajá-la ao movimento livre, de forma autônoma, sem intervençã</w:t>
      </w:r>
      <w:r w:rsidRPr="00F464D1">
        <w:rPr>
          <w:rFonts w:cs="Times New Roman"/>
          <w:color w:val="auto"/>
          <w:lang w:val="it-IT"/>
        </w:rPr>
        <w:t>o direta.</w:t>
      </w:r>
    </w:p>
    <w:p w14:paraId="046B19CA" w14:textId="3CA90A2D"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Então, para que a criança tenha confiança em si mesma, aqueles que a acompanham, precisam também confiar em suas capacidades. Confiar não significa desejar que a criança chegue em algum lugar determinado pelo adulto, ou, que ela faç</w:t>
      </w:r>
      <w:r w:rsidRPr="00F464D1">
        <w:rPr>
          <w:rFonts w:cs="Times New Roman"/>
          <w:color w:val="auto"/>
          <w:lang w:val="pt-BR"/>
        </w:rPr>
        <w:t>a algo j</w:t>
      </w:r>
      <w:r w:rsidRPr="00F464D1">
        <w:rPr>
          <w:rFonts w:cs="Times New Roman"/>
          <w:color w:val="auto"/>
        </w:rPr>
        <w:t>á previsto antecipadamente. Mas, estar disponível para que os meninos e meninas possam ir descobrindo as possibilidades do seu corpo e os mecanismos para alcançar seus desejos. Nes</w:t>
      </w:r>
      <w:r w:rsidR="00DB69B2" w:rsidRPr="00F464D1">
        <w:rPr>
          <w:rFonts w:cs="Times New Roman"/>
          <w:color w:val="auto"/>
        </w:rPr>
        <w:t>s</w:t>
      </w:r>
      <w:r w:rsidRPr="00F464D1">
        <w:rPr>
          <w:rFonts w:cs="Times New Roman"/>
          <w:color w:val="auto"/>
        </w:rPr>
        <w:t xml:space="preserve">e sentido, a construção da autonomia da criança independe da </w:t>
      </w:r>
      <w:r w:rsidR="007C2F28" w:rsidRPr="00F464D1">
        <w:rPr>
          <w:rFonts w:cs="Times New Roman"/>
          <w:color w:val="auto"/>
        </w:rPr>
        <w:t xml:space="preserve">atitude </w:t>
      </w:r>
      <w:r w:rsidRPr="00F464D1">
        <w:rPr>
          <w:rFonts w:cs="Times New Roman"/>
          <w:color w:val="auto"/>
        </w:rPr>
        <w:t xml:space="preserve">do adulto. </w:t>
      </w:r>
    </w:p>
    <w:p w14:paraId="5E08E10D" w14:textId="42F1313D" w:rsidR="00A933C7" w:rsidRPr="00F464D1" w:rsidRDefault="00667612">
      <w:pPr>
        <w:pStyle w:val="Corpo"/>
        <w:spacing w:line="360" w:lineRule="auto"/>
        <w:ind w:firstLine="851"/>
        <w:jc w:val="both"/>
        <w:rPr>
          <w:rFonts w:cs="Times New Roman"/>
          <w:color w:val="auto"/>
        </w:rPr>
      </w:pPr>
      <w:r w:rsidRPr="00F464D1">
        <w:rPr>
          <w:rFonts w:cs="Times New Roman"/>
          <w:color w:val="auto"/>
        </w:rPr>
        <w:t>Sabemos que existe uma preocupação dos pais e educadores sobre a necessidade de “ajudar” ou “</w:t>
      </w:r>
      <w:r w:rsidRPr="00F464D1">
        <w:rPr>
          <w:rFonts w:cs="Times New Roman"/>
          <w:color w:val="auto"/>
          <w:lang w:val="it-IT"/>
        </w:rPr>
        <w:t>exercitar</w:t>
      </w:r>
      <w:r w:rsidRPr="00F464D1">
        <w:rPr>
          <w:rFonts w:cs="Times New Roman"/>
          <w:color w:val="auto"/>
        </w:rPr>
        <w:t>” as crianças para que se desenvolvam integralmente. Porém, podemos afirmar a partir dos estudos da pediatra hú</w:t>
      </w:r>
      <w:proofErr w:type="spellStart"/>
      <w:r w:rsidRPr="00F464D1">
        <w:rPr>
          <w:rFonts w:cs="Times New Roman"/>
          <w:color w:val="auto"/>
          <w:lang w:val="pt-BR"/>
        </w:rPr>
        <w:t>ngara</w:t>
      </w:r>
      <w:proofErr w:type="spellEnd"/>
      <w:r w:rsidRPr="00F464D1">
        <w:rPr>
          <w:rFonts w:cs="Times New Roman"/>
          <w:color w:val="auto"/>
          <w:lang w:val="pt-BR"/>
        </w:rPr>
        <w:t xml:space="preserve"> que n</w:t>
      </w:r>
      <w:r w:rsidRPr="00F464D1">
        <w:rPr>
          <w:rFonts w:cs="Times New Roman"/>
          <w:color w:val="auto"/>
        </w:rPr>
        <w:t>ão existe essa necessidade. Emmi Pikler</w:t>
      </w:r>
      <w:r w:rsidR="000B0719" w:rsidRPr="00F464D1">
        <w:rPr>
          <w:rFonts w:cs="Times New Roman"/>
          <w:color w:val="auto"/>
        </w:rPr>
        <w:t>,</w:t>
      </w:r>
      <w:r w:rsidRPr="00F464D1">
        <w:rPr>
          <w:rFonts w:cs="Times New Roman"/>
          <w:color w:val="auto"/>
        </w:rPr>
        <w:t xml:space="preserve"> </w:t>
      </w:r>
      <w:r w:rsidR="007C2F28" w:rsidRPr="00F464D1">
        <w:rPr>
          <w:rFonts w:cs="Times New Roman"/>
          <w:color w:val="auto"/>
        </w:rPr>
        <w:t xml:space="preserve">percebia em seus estudos e observações </w:t>
      </w:r>
      <w:r w:rsidRPr="00F464D1">
        <w:rPr>
          <w:rFonts w:cs="Times New Roman"/>
          <w:color w:val="auto"/>
        </w:rPr>
        <w:t>que o espaço, o material e o olhar da cuidadora, era</w:t>
      </w:r>
      <w:r w:rsidR="004710B2" w:rsidRPr="00F464D1">
        <w:rPr>
          <w:rFonts w:cs="Times New Roman"/>
          <w:color w:val="auto"/>
        </w:rPr>
        <w:t xml:space="preserve">m </w:t>
      </w:r>
      <w:r w:rsidRPr="00F464D1">
        <w:rPr>
          <w:rFonts w:cs="Times New Roman"/>
          <w:color w:val="auto"/>
        </w:rPr>
        <w:t>necessário</w:t>
      </w:r>
      <w:r w:rsidR="004710B2" w:rsidRPr="00F464D1">
        <w:rPr>
          <w:rFonts w:cs="Times New Roman"/>
          <w:color w:val="auto"/>
        </w:rPr>
        <w:t>s</w:t>
      </w:r>
      <w:r w:rsidRPr="00F464D1">
        <w:rPr>
          <w:rFonts w:cs="Times New Roman"/>
          <w:color w:val="auto"/>
        </w:rPr>
        <w:t xml:space="preserve"> para </w:t>
      </w:r>
      <w:r w:rsidR="007C2F28" w:rsidRPr="00F464D1">
        <w:rPr>
          <w:rFonts w:cs="Times New Roman"/>
          <w:color w:val="auto"/>
        </w:rPr>
        <w:t>potencializar</w:t>
      </w:r>
      <w:r w:rsidRPr="00F464D1">
        <w:rPr>
          <w:rFonts w:cs="Times New Roman"/>
          <w:color w:val="auto"/>
        </w:rPr>
        <w:t xml:space="preserve"> o desenvolvimento da criança, pois não se trata apenas de desenvolvimento motor, mas sim, em pensar a criança na sua inteireza.</w:t>
      </w:r>
    </w:p>
    <w:p w14:paraId="7A4BC938" w14:textId="39FABBF0" w:rsidR="00A933C7" w:rsidRPr="00F464D1" w:rsidRDefault="007C2F28">
      <w:pPr>
        <w:pStyle w:val="Corpo"/>
        <w:spacing w:line="360" w:lineRule="auto"/>
        <w:ind w:firstLine="851"/>
        <w:jc w:val="both"/>
        <w:rPr>
          <w:rFonts w:cs="Times New Roman"/>
          <w:color w:val="auto"/>
        </w:rPr>
      </w:pPr>
      <w:r w:rsidRPr="00F464D1">
        <w:rPr>
          <w:rFonts w:cs="Times New Roman"/>
          <w:color w:val="auto"/>
        </w:rPr>
        <w:t xml:space="preserve">Refletir sobre </w:t>
      </w:r>
      <w:r w:rsidR="00A933C7" w:rsidRPr="00F464D1">
        <w:rPr>
          <w:rFonts w:cs="Times New Roman"/>
          <w:color w:val="auto"/>
        </w:rPr>
        <w:t xml:space="preserve">os ambientes, o tempo e a intervenção são meios de construir </w:t>
      </w:r>
      <w:r w:rsidRPr="00F464D1">
        <w:rPr>
          <w:rFonts w:cs="Times New Roman"/>
          <w:color w:val="auto"/>
        </w:rPr>
        <w:t xml:space="preserve">e propor </w:t>
      </w:r>
      <w:r w:rsidR="00A933C7" w:rsidRPr="00F464D1">
        <w:rPr>
          <w:rFonts w:cs="Times New Roman"/>
          <w:color w:val="auto"/>
        </w:rPr>
        <w:t xml:space="preserve">um ambiente favorável para a criança experimentar. Em Lóczy existe a ideia de que a criança pode partir de seu próprio interesse. </w:t>
      </w:r>
      <w:r w:rsidR="0069230F" w:rsidRPr="00F464D1">
        <w:rPr>
          <w:rFonts w:cs="Times New Roman"/>
          <w:color w:val="auto"/>
        </w:rPr>
        <w:t>Defende que a criança é capaz de perceber seu corpo em relação ao contexto que está inserida. Sendo assim irá encontrar uma postura ad</w:t>
      </w:r>
      <w:r w:rsidR="00006AE5" w:rsidRPr="00F464D1">
        <w:rPr>
          <w:rFonts w:cs="Times New Roman"/>
          <w:color w:val="auto"/>
        </w:rPr>
        <w:t xml:space="preserve">equada e seu ponto de equilíbrio para poder ajustar-se nas trocas de posições do seu corpo. </w:t>
      </w:r>
    </w:p>
    <w:p w14:paraId="109A59E5" w14:textId="6308CAAA" w:rsidR="00AC72B3" w:rsidRPr="00F464D1" w:rsidRDefault="00AC72B3">
      <w:pPr>
        <w:pStyle w:val="Corpo"/>
        <w:spacing w:line="360" w:lineRule="auto"/>
        <w:ind w:firstLine="851"/>
        <w:jc w:val="both"/>
        <w:rPr>
          <w:rFonts w:cs="Times New Roman"/>
          <w:color w:val="auto"/>
        </w:rPr>
      </w:pPr>
      <w:r w:rsidRPr="00F464D1">
        <w:rPr>
          <w:rFonts w:cs="Times New Roman"/>
          <w:color w:val="auto"/>
        </w:rPr>
        <w:t xml:space="preserve">Quando o espaço é pensado para a criança, ela constrói repertórios motores que </w:t>
      </w:r>
      <w:r w:rsidR="00692297" w:rsidRPr="00F464D1">
        <w:rPr>
          <w:rFonts w:cs="Times New Roman"/>
          <w:color w:val="auto"/>
        </w:rPr>
        <w:t>se lembrará mais tarde e de acordo com a sua maturidade, não necessitando de intervenção direta e nem de estímulo, pois o próprio meio a estimula.</w:t>
      </w:r>
      <w:r w:rsidR="00BB29A1" w:rsidRPr="00F464D1">
        <w:rPr>
          <w:rFonts w:cs="Times New Roman"/>
          <w:color w:val="auto"/>
        </w:rPr>
        <w:t xml:space="preserve"> Ao organizar esses espaços, o cuidador está ofertando uma variedade de aprendizados e conquistas para essa criança. Deixando ela </w:t>
      </w:r>
      <w:r w:rsidR="007A71A9" w:rsidRPr="00F464D1">
        <w:rPr>
          <w:rFonts w:cs="Times New Roman"/>
          <w:color w:val="auto"/>
        </w:rPr>
        <w:t xml:space="preserve">desenvolver </w:t>
      </w:r>
      <w:r w:rsidR="00BB29A1" w:rsidRPr="00F464D1">
        <w:rPr>
          <w:rFonts w:cs="Times New Roman"/>
          <w:color w:val="auto"/>
        </w:rPr>
        <w:t>por si só sua autonomia.</w:t>
      </w:r>
    </w:p>
    <w:p w14:paraId="746FBE00" w14:textId="51E40DD6" w:rsidR="00F3364D" w:rsidRPr="00F464D1" w:rsidRDefault="00F3364D" w:rsidP="00D22EC8">
      <w:pPr>
        <w:pStyle w:val="Corpo"/>
        <w:spacing w:line="360" w:lineRule="auto"/>
        <w:ind w:firstLine="851"/>
        <w:jc w:val="both"/>
        <w:rPr>
          <w:rFonts w:eastAsia="Arial" w:cs="Times New Roman"/>
          <w:color w:val="auto"/>
        </w:rPr>
      </w:pPr>
    </w:p>
    <w:p w14:paraId="7DD8F9B0" w14:textId="77777777" w:rsidR="00F3364D" w:rsidRPr="00F464D1" w:rsidRDefault="00667612">
      <w:pPr>
        <w:pStyle w:val="Corpo"/>
        <w:spacing w:line="360" w:lineRule="auto"/>
        <w:jc w:val="both"/>
        <w:rPr>
          <w:rFonts w:eastAsia="Arial" w:cs="Times New Roman"/>
          <w:b/>
          <w:bCs/>
          <w:color w:val="auto"/>
        </w:rPr>
      </w:pPr>
      <w:r w:rsidRPr="00F464D1">
        <w:rPr>
          <w:rFonts w:cs="Times New Roman"/>
          <w:b/>
          <w:bCs/>
          <w:color w:val="auto"/>
        </w:rPr>
        <w:t>As atividades de atenção pessoal</w:t>
      </w:r>
    </w:p>
    <w:p w14:paraId="07EFC02A" w14:textId="77777777" w:rsidR="00F3364D" w:rsidRPr="00F464D1" w:rsidRDefault="00F3364D">
      <w:pPr>
        <w:pStyle w:val="Corpo"/>
        <w:spacing w:line="360" w:lineRule="auto"/>
        <w:jc w:val="both"/>
        <w:rPr>
          <w:rFonts w:eastAsia="Arial" w:cs="Times New Roman"/>
          <w:b/>
          <w:bCs/>
          <w:color w:val="auto"/>
        </w:rPr>
      </w:pPr>
    </w:p>
    <w:p w14:paraId="13ABBC0A" w14:textId="50465511"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Os pressupostos postulados por Emmi Pikler afirmam que a criança é um ser único, singular e que por isso precisa de cuidados e atençã</w:t>
      </w:r>
      <w:r w:rsidRPr="00F464D1">
        <w:rPr>
          <w:rFonts w:cs="Times New Roman"/>
          <w:color w:val="auto"/>
          <w:lang w:val="it-IT"/>
        </w:rPr>
        <w:t xml:space="preserve">o. </w:t>
      </w:r>
      <w:r w:rsidRPr="00F464D1">
        <w:rPr>
          <w:rFonts w:cs="Times New Roman"/>
          <w:color w:val="auto"/>
        </w:rPr>
        <w:t xml:space="preserve">É preciso encará-la como uma pessoa com necessidades, expectativas, sentimentos. Um dos temas desenvolvidos </w:t>
      </w:r>
      <w:r w:rsidRPr="00F464D1">
        <w:rPr>
          <w:rFonts w:cs="Times New Roman"/>
          <w:color w:val="auto"/>
        </w:rPr>
        <w:lastRenderedPageBreak/>
        <w:t>pela autora é a respeito das atividades de atenção pessoal (DAVID</w:t>
      </w:r>
      <w:r w:rsidR="00DB69B2" w:rsidRPr="00F464D1">
        <w:rPr>
          <w:rFonts w:cs="Times New Roman"/>
          <w:color w:val="auto"/>
        </w:rPr>
        <w:t xml:space="preserve">; </w:t>
      </w:r>
      <w:r w:rsidRPr="00F464D1">
        <w:rPr>
          <w:rFonts w:cs="Times New Roman"/>
          <w:color w:val="auto"/>
        </w:rPr>
        <w:t>APPEL, 2010; FOCHI, 2015a; FOCHI 2015b).</w:t>
      </w:r>
    </w:p>
    <w:p w14:paraId="071F2316" w14:textId="192A85F6" w:rsidR="001E495A" w:rsidRPr="00F464D1" w:rsidRDefault="00667612" w:rsidP="001E495A">
      <w:pPr>
        <w:pStyle w:val="Corpo"/>
        <w:spacing w:line="360" w:lineRule="auto"/>
        <w:ind w:firstLine="851"/>
        <w:jc w:val="both"/>
        <w:rPr>
          <w:rFonts w:cs="Times New Roman"/>
          <w:color w:val="auto"/>
        </w:rPr>
      </w:pPr>
      <w:r w:rsidRPr="00F464D1">
        <w:rPr>
          <w:rFonts w:cs="Times New Roman"/>
          <w:color w:val="auto"/>
        </w:rPr>
        <w:t>Es</w:t>
      </w:r>
      <w:r w:rsidR="00DB69B2" w:rsidRPr="00F464D1">
        <w:rPr>
          <w:rFonts w:cs="Times New Roman"/>
          <w:color w:val="auto"/>
        </w:rPr>
        <w:t>s</w:t>
      </w:r>
      <w:r w:rsidRPr="00F464D1">
        <w:rPr>
          <w:rFonts w:cs="Times New Roman"/>
          <w:color w:val="auto"/>
        </w:rPr>
        <w:t xml:space="preserve">as atividades são aquelas relacionadas ao comer, ao descansar, à </w:t>
      </w:r>
      <w:r w:rsidRPr="00F464D1">
        <w:rPr>
          <w:rFonts w:cs="Times New Roman"/>
          <w:color w:val="auto"/>
          <w:lang w:val="de-DE"/>
        </w:rPr>
        <w:t>higiene. S</w:t>
      </w:r>
      <w:r w:rsidRPr="00F464D1">
        <w:rPr>
          <w:rFonts w:cs="Times New Roman"/>
          <w:color w:val="auto"/>
        </w:rPr>
        <w:t>ã</w:t>
      </w:r>
      <w:r w:rsidRPr="00F464D1">
        <w:rPr>
          <w:rFonts w:cs="Times New Roman"/>
          <w:color w:val="auto"/>
          <w:lang w:val="pt-BR"/>
        </w:rPr>
        <w:t xml:space="preserve">o, como </w:t>
      </w:r>
      <w:proofErr w:type="spellStart"/>
      <w:r w:rsidRPr="00F464D1">
        <w:rPr>
          <w:rFonts w:cs="Times New Roman"/>
          <w:color w:val="auto"/>
          <w:lang w:val="pt-BR"/>
        </w:rPr>
        <w:t>pr</w:t>
      </w:r>
      <w:proofErr w:type="spellEnd"/>
      <w:r w:rsidRPr="00F464D1">
        <w:rPr>
          <w:rFonts w:cs="Times New Roman"/>
          <w:color w:val="auto"/>
        </w:rPr>
        <w:t>óprio nome diz, atividades pessoais dos bebês. Portanto, momento importante e de grande aprendizagem para estes que recém estão</w:t>
      </w:r>
      <w:r w:rsidR="001E495A" w:rsidRPr="00F464D1">
        <w:rPr>
          <w:rFonts w:cs="Times New Roman"/>
          <w:color w:val="auto"/>
        </w:rPr>
        <w:t xml:space="preserve"> chegando na cena humana.</w:t>
      </w:r>
    </w:p>
    <w:p w14:paraId="0BDB366C" w14:textId="3C5AE806" w:rsidR="00F3364D" w:rsidRPr="00F464D1" w:rsidRDefault="00667612" w:rsidP="001E495A">
      <w:pPr>
        <w:pStyle w:val="Corpo"/>
        <w:spacing w:line="360" w:lineRule="auto"/>
        <w:ind w:firstLine="851"/>
        <w:jc w:val="both"/>
        <w:rPr>
          <w:rFonts w:eastAsia="Arial" w:cs="Times New Roman"/>
          <w:color w:val="auto"/>
        </w:rPr>
      </w:pPr>
      <w:r w:rsidRPr="00F464D1">
        <w:rPr>
          <w:rFonts w:cs="Times New Roman"/>
          <w:color w:val="auto"/>
        </w:rPr>
        <w:t>A partir dis</w:t>
      </w:r>
      <w:r w:rsidR="00DB69B2" w:rsidRPr="00F464D1">
        <w:rPr>
          <w:rFonts w:cs="Times New Roman"/>
          <w:color w:val="auto"/>
        </w:rPr>
        <w:t>s</w:t>
      </w:r>
      <w:r w:rsidRPr="00F464D1">
        <w:rPr>
          <w:rFonts w:cs="Times New Roman"/>
          <w:color w:val="auto"/>
        </w:rPr>
        <w:t>o, Pikler destaca sobre o cuidado, desde a forma de segurar o bebê até a maneira com que o alimento é dado a criança, chamando atenção para a necessidade dos gestos amorosos e carinhosos, da calma e da paciência com que se cuida e educa o bebê. Tardos (1992, p. 19), nos convoca para o valor educativo da forma como a educadora toca o bebê, pois “a mão do adulto é para a criança uma fonte importante de experiê</w:t>
      </w:r>
      <w:proofErr w:type="spellStart"/>
      <w:r w:rsidRPr="00F464D1">
        <w:rPr>
          <w:rFonts w:cs="Times New Roman"/>
          <w:color w:val="auto"/>
          <w:lang w:val="pt-BR"/>
        </w:rPr>
        <w:t>ncia</w:t>
      </w:r>
      <w:proofErr w:type="spellEnd"/>
      <w:r w:rsidRPr="00F464D1">
        <w:rPr>
          <w:rFonts w:cs="Times New Roman"/>
          <w:color w:val="auto"/>
        </w:rPr>
        <w:t>”.</w:t>
      </w:r>
    </w:p>
    <w:p w14:paraId="73C38DF8" w14:textId="20C039D9"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Além de um toque cuidadoso, outro elemento a ser considerado é a participação das crianças no cuidado do seu corpo. O grau de participação é diretamente influenciado pelo tipo de relacionamento entre educador e o bebê, ou seja, os educadores devem “tratar a criança não como um objeto, mas como um ser humano vivo</w:t>
      </w:r>
      <w:r w:rsidR="000B0719" w:rsidRPr="00F464D1">
        <w:rPr>
          <w:rFonts w:cs="Times New Roman"/>
          <w:color w:val="auto"/>
        </w:rPr>
        <w:t xml:space="preserve">, assim como devem </w:t>
      </w:r>
      <w:r w:rsidRPr="00F464D1">
        <w:rPr>
          <w:rFonts w:cs="Times New Roman"/>
          <w:color w:val="auto"/>
        </w:rPr>
        <w:t>aceita</w:t>
      </w:r>
      <w:r w:rsidR="000B0719" w:rsidRPr="00F464D1">
        <w:rPr>
          <w:rFonts w:cs="Times New Roman"/>
          <w:color w:val="auto"/>
        </w:rPr>
        <w:t xml:space="preserve">r </w:t>
      </w:r>
      <w:r w:rsidRPr="00F464D1">
        <w:rPr>
          <w:rFonts w:cs="Times New Roman"/>
          <w:color w:val="auto"/>
        </w:rPr>
        <w:t>a ideia de cooperar com a criança” (HEVESI, 2011, p. 86).</w:t>
      </w:r>
    </w:p>
    <w:p w14:paraId="302A60E6" w14:textId="10D90EDE"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Tomando como exemplo o momento da alimentação. Ao realizar este ato com criança em um espaço de vida coletiva</w:t>
      </w:r>
      <w:r w:rsidR="000B0719" w:rsidRPr="00F464D1">
        <w:rPr>
          <w:rFonts w:cs="Times New Roman"/>
          <w:color w:val="auto"/>
        </w:rPr>
        <w:t>,</w:t>
      </w:r>
      <w:r w:rsidRPr="00F464D1">
        <w:rPr>
          <w:rFonts w:cs="Times New Roman"/>
          <w:color w:val="auto"/>
        </w:rPr>
        <w:t xml:space="preserve"> o adulto precisa estar consciente de que suas ações devem ir no sentido de contribuir para que a criança tome consciência sobre o que está acontecendo, estabele</w:t>
      </w:r>
      <w:r w:rsidR="007A71A9" w:rsidRPr="00F464D1">
        <w:rPr>
          <w:rFonts w:cs="Times New Roman"/>
          <w:color w:val="auto"/>
        </w:rPr>
        <w:t>ça</w:t>
      </w:r>
      <w:r w:rsidRPr="00F464D1">
        <w:rPr>
          <w:rFonts w:cs="Times New Roman"/>
          <w:color w:val="auto"/>
        </w:rPr>
        <w:t xml:space="preserve"> relações com a materialidade envolvida, de modo que ela possa ir gradativamente conseguindo executar por si própria. Para que isso ocorra é necessário observar três elementos importantes: (i) enquanto for necessário que o adulto auxilie a criança na alimentação, deverá anunciar as suas ações de modo a antecipar para a criança o que está por acontecer. Também (ii) é importante que um adulto se torne referência para um pequeno grupo de criança, de forma a criar códigos reconhecíveis pelos meninos e meninas dos momentos que estão por vir e, (iii) respeitar o ritmo de cada criança sem antecipar etapas.</w:t>
      </w:r>
    </w:p>
    <w:p w14:paraId="64D4307E" w14:textId="131D4F04"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 partir des</w:t>
      </w:r>
      <w:r w:rsidR="00DB69B2" w:rsidRPr="00F464D1">
        <w:rPr>
          <w:rFonts w:cs="Times New Roman"/>
          <w:color w:val="auto"/>
        </w:rPr>
        <w:t>s</w:t>
      </w:r>
      <w:r w:rsidRPr="00F464D1">
        <w:rPr>
          <w:rFonts w:cs="Times New Roman"/>
          <w:color w:val="auto"/>
        </w:rPr>
        <w:t>es elementos, constrói-se então uma verdadeira relação pessoal, tornando o cuidar, um momento ú</w:t>
      </w:r>
      <w:r w:rsidRPr="00F464D1">
        <w:rPr>
          <w:rFonts w:cs="Times New Roman"/>
          <w:color w:val="auto"/>
          <w:lang w:val="it-IT"/>
        </w:rPr>
        <w:t xml:space="preserve">nico, </w:t>
      </w:r>
      <w:r w:rsidRPr="00F464D1">
        <w:rPr>
          <w:rFonts w:cs="Times New Roman"/>
          <w:color w:val="auto"/>
        </w:rPr>
        <w:t>íntimo e pleno de comunicação (FALK, 2011, p. 34).</w:t>
      </w:r>
    </w:p>
    <w:p w14:paraId="3B5542EA" w14:textId="77777777" w:rsidR="00F3364D" w:rsidRPr="00F464D1" w:rsidRDefault="00F3364D">
      <w:pPr>
        <w:pStyle w:val="Corpo"/>
        <w:spacing w:line="360" w:lineRule="auto"/>
        <w:jc w:val="both"/>
        <w:rPr>
          <w:rFonts w:eastAsia="Arial" w:cs="Times New Roman"/>
          <w:color w:val="auto"/>
        </w:rPr>
      </w:pPr>
    </w:p>
    <w:p w14:paraId="50F4EF7C" w14:textId="77777777" w:rsidR="00F3364D" w:rsidRPr="00F464D1" w:rsidRDefault="00667612">
      <w:pPr>
        <w:pStyle w:val="Corpo"/>
        <w:spacing w:line="360" w:lineRule="auto"/>
        <w:jc w:val="both"/>
        <w:rPr>
          <w:rFonts w:cs="Times New Roman"/>
          <w:b/>
          <w:bCs/>
          <w:color w:val="auto"/>
        </w:rPr>
      </w:pPr>
      <w:r w:rsidRPr="00F464D1">
        <w:rPr>
          <w:rFonts w:cs="Times New Roman"/>
          <w:b/>
          <w:bCs/>
          <w:color w:val="auto"/>
        </w:rPr>
        <w:t>Acolhimento: um cuidado que educa</w:t>
      </w:r>
    </w:p>
    <w:p w14:paraId="5F945823" w14:textId="77777777" w:rsidR="00F3364D" w:rsidRPr="00F464D1" w:rsidRDefault="00F3364D">
      <w:pPr>
        <w:pStyle w:val="Corpo"/>
        <w:spacing w:line="360" w:lineRule="auto"/>
        <w:jc w:val="both"/>
        <w:rPr>
          <w:rFonts w:eastAsia="Arial" w:cs="Times New Roman"/>
          <w:b/>
          <w:bCs/>
          <w:color w:val="auto"/>
          <w:u w:color="00B050"/>
        </w:rPr>
      </w:pPr>
    </w:p>
    <w:p w14:paraId="59062CBA" w14:textId="721C0222" w:rsidR="00F3364D" w:rsidRPr="00F464D1" w:rsidRDefault="000B0719" w:rsidP="0092758C">
      <w:pPr>
        <w:pStyle w:val="Corpo"/>
        <w:spacing w:line="360" w:lineRule="auto"/>
        <w:jc w:val="both"/>
        <w:rPr>
          <w:rFonts w:cs="Times New Roman"/>
          <w:color w:val="auto"/>
        </w:rPr>
      </w:pPr>
      <w:r w:rsidRPr="00F464D1">
        <w:rPr>
          <w:rFonts w:eastAsia="Arial" w:cs="Times New Roman"/>
          <w:b/>
          <w:bCs/>
          <w:color w:val="auto"/>
          <w:u w:color="00B050"/>
        </w:rPr>
        <w:tab/>
      </w:r>
      <w:r w:rsidR="00667612" w:rsidRPr="00F464D1">
        <w:rPr>
          <w:rFonts w:cs="Times New Roman"/>
          <w:color w:val="auto"/>
        </w:rPr>
        <w:t xml:space="preserve">Ser segurado no colo, ser abraçado e principalmente tocado são experiências humanas essenciais. O jeito de segurar e tocar, por exemplo, variam conforme as diferentes culturas e exatamente por isso que devem ser pautados na formação dos professores que trabalham com bebês e crianças bem pequenas, uma vez que o toque na infância é um dos cuidados que ajuda a criança a se constituir como sujeito e desenvolver mais confiança nos seus parceiros sociais.  O ‘jeito Pikler’ de lidar com o bebê preconiza a humanização do atendimento aos bebês, no qual </w:t>
      </w:r>
      <w:r w:rsidRPr="00F464D1">
        <w:rPr>
          <w:rFonts w:cs="Times New Roman"/>
          <w:color w:val="auto"/>
        </w:rPr>
        <w:t xml:space="preserve">é </w:t>
      </w:r>
      <w:r w:rsidR="00667612" w:rsidRPr="00F464D1">
        <w:rPr>
          <w:rFonts w:cs="Times New Roman"/>
          <w:color w:val="auto"/>
        </w:rPr>
        <w:t>a voz que toca, a mão que pergunta, o tempo que não se interrompe e discorre com calma, numa relação sensível entre professor e bebê.</w:t>
      </w:r>
    </w:p>
    <w:p w14:paraId="5CEEB8A1" w14:textId="4A30E28C" w:rsidR="00F3364D" w:rsidRPr="00F464D1" w:rsidRDefault="00667612" w:rsidP="001E495A">
      <w:pPr>
        <w:pStyle w:val="Corpo"/>
        <w:spacing w:line="360" w:lineRule="auto"/>
        <w:ind w:firstLine="851"/>
        <w:jc w:val="both"/>
        <w:rPr>
          <w:rFonts w:cs="Times New Roman"/>
          <w:color w:val="auto"/>
        </w:rPr>
      </w:pPr>
      <w:r w:rsidRPr="00F464D1">
        <w:rPr>
          <w:rFonts w:cs="Times New Roman"/>
          <w:color w:val="auto"/>
        </w:rPr>
        <w:t>O colo, as refeições, a troca de fralda, o momento da troca de roupa “</w:t>
      </w:r>
      <w:r w:rsidR="005C7C3B" w:rsidRPr="00F464D1">
        <w:rPr>
          <w:rFonts w:cs="Times New Roman"/>
          <w:color w:val="auto"/>
        </w:rPr>
        <w:t xml:space="preserve">[...] </w:t>
      </w:r>
      <w:r w:rsidRPr="00F464D1">
        <w:rPr>
          <w:rFonts w:cs="Times New Roman"/>
          <w:color w:val="auto"/>
        </w:rPr>
        <w:t>são as melhores ocasiões para adultos e bebês estarem juntos de maneira regular” (FALK, 2011, p. 20), são ótimas possibilidades que o</w:t>
      </w:r>
      <w:r w:rsidR="000B0719" w:rsidRPr="00F464D1">
        <w:rPr>
          <w:rFonts w:cs="Times New Roman"/>
          <w:color w:val="auto"/>
        </w:rPr>
        <w:t>s</w:t>
      </w:r>
      <w:r w:rsidRPr="00F464D1">
        <w:rPr>
          <w:rFonts w:cs="Times New Roman"/>
          <w:color w:val="auto"/>
        </w:rPr>
        <w:t xml:space="preserve"> bebê</w:t>
      </w:r>
      <w:r w:rsidR="000B0719" w:rsidRPr="00F464D1">
        <w:rPr>
          <w:rFonts w:cs="Times New Roman"/>
          <w:color w:val="auto"/>
        </w:rPr>
        <w:t>s</w:t>
      </w:r>
      <w:r w:rsidRPr="00F464D1">
        <w:rPr>
          <w:rFonts w:cs="Times New Roman"/>
          <w:color w:val="auto"/>
        </w:rPr>
        <w:t xml:space="preserve"> ter</w:t>
      </w:r>
      <w:r w:rsidR="000B0719" w:rsidRPr="00F464D1">
        <w:rPr>
          <w:rFonts w:cs="Times New Roman"/>
          <w:color w:val="auto"/>
        </w:rPr>
        <w:t>ão</w:t>
      </w:r>
      <w:r w:rsidRPr="00F464D1">
        <w:rPr>
          <w:rFonts w:cs="Times New Roman"/>
          <w:color w:val="auto"/>
        </w:rPr>
        <w:t xml:space="preserve"> de observar e interagir com o mundo a partir de um ‘porto seguro’. No contexto escolar quem desempenha este ‘porto seguro’ é o professor, que tem papel fundamental na vida desta criança, pois passará ao seu lado longas jornadas diárias (de até doze horas), e é de responsabilidade deste adulto o bem-estar do bebê, pois a ele caberá decidir de que maneira fará o toque e que tipo de marcas deixará (TARDOS, 1992).</w:t>
      </w:r>
    </w:p>
    <w:p w14:paraId="4D2DE941" w14:textId="10762187" w:rsidR="00F3364D" w:rsidRPr="00F464D1" w:rsidRDefault="00667612" w:rsidP="001E495A">
      <w:pPr>
        <w:pStyle w:val="Corpo"/>
        <w:spacing w:line="360" w:lineRule="auto"/>
        <w:ind w:firstLine="851"/>
        <w:jc w:val="both"/>
        <w:rPr>
          <w:rFonts w:cs="Times New Roman"/>
          <w:color w:val="auto"/>
        </w:rPr>
      </w:pPr>
      <w:r w:rsidRPr="00F464D1">
        <w:rPr>
          <w:rFonts w:cs="Times New Roman"/>
          <w:color w:val="auto"/>
        </w:rPr>
        <w:t xml:space="preserve">Tardos (1992) indica que o toque entre o adulto e o bebê quando ofensivo, irritante ou grosseiro provoca na criança sentimentos de frustração e acaba por prejudicar a construção do vínculo entre eles. “São as experiências agradáveis adquiridas durante o tempo que passam juntos que enriquecem e diversificam as relações do bebê e do adulto” (TARDOS, </w:t>
      </w:r>
      <w:r w:rsidR="008F2572" w:rsidRPr="00F464D1">
        <w:rPr>
          <w:rFonts w:cs="Times New Roman"/>
          <w:color w:val="auto"/>
        </w:rPr>
        <w:t>1992</w:t>
      </w:r>
      <w:r w:rsidRPr="00F464D1">
        <w:rPr>
          <w:rFonts w:cs="Times New Roman"/>
          <w:color w:val="auto"/>
        </w:rPr>
        <w:t>, p.01).</w:t>
      </w:r>
    </w:p>
    <w:p w14:paraId="60D7D55C" w14:textId="3E27A63D" w:rsidR="00F3364D" w:rsidRPr="00F464D1" w:rsidRDefault="00667612">
      <w:pPr>
        <w:pStyle w:val="Corpo"/>
        <w:spacing w:line="360" w:lineRule="auto"/>
        <w:jc w:val="both"/>
        <w:rPr>
          <w:rFonts w:cs="Times New Roman"/>
          <w:color w:val="auto"/>
        </w:rPr>
      </w:pPr>
      <w:r w:rsidRPr="00F464D1">
        <w:rPr>
          <w:rFonts w:cs="Times New Roman"/>
          <w:color w:val="auto"/>
          <w:u w:color="00B050"/>
        </w:rPr>
        <w:t xml:space="preserve"> </w:t>
      </w:r>
      <w:r w:rsidRPr="00F464D1">
        <w:rPr>
          <w:rFonts w:cs="Times New Roman"/>
          <w:color w:val="auto"/>
          <w:u w:color="00B050"/>
        </w:rPr>
        <w:tab/>
      </w:r>
      <w:r w:rsidRPr="00F464D1">
        <w:rPr>
          <w:rFonts w:cs="Times New Roman"/>
          <w:color w:val="auto"/>
        </w:rPr>
        <w:t>Pensar numa nova concepção de criança, de como se dá a educação do bebê é recente e marca os modos de como as escolas e a própria sociedade estão se organizando para atender as demandas destes pequenos sujeitos (BARBOSA</w:t>
      </w:r>
      <w:r w:rsidR="005C7C3B" w:rsidRPr="00F464D1">
        <w:rPr>
          <w:rFonts w:cs="Times New Roman"/>
          <w:color w:val="auto"/>
        </w:rPr>
        <w:t>;</w:t>
      </w:r>
      <w:r w:rsidRPr="00F464D1">
        <w:rPr>
          <w:rFonts w:cs="Times New Roman"/>
          <w:color w:val="auto"/>
        </w:rPr>
        <w:t xml:space="preserve"> FOCHI, 2015), nesta perspectiva a abordagem Pikler auxilia a escola de educação infantil a se constituir num “privilegiado lugar das crianças” (BARBOSA</w:t>
      </w:r>
      <w:r w:rsidR="005C7C3B" w:rsidRPr="00F464D1">
        <w:rPr>
          <w:rFonts w:cs="Times New Roman"/>
          <w:color w:val="auto"/>
        </w:rPr>
        <w:t>;</w:t>
      </w:r>
      <w:r w:rsidRPr="00F464D1">
        <w:rPr>
          <w:rFonts w:cs="Times New Roman"/>
          <w:color w:val="auto"/>
        </w:rPr>
        <w:t xml:space="preserve"> FOCHI, 2012, p.2), uma vez que meninos e meninas estão cada vez mais ingressando precocemente às escolas. Por isso precisamos assegurá-los um contexto de vida coletiva que lhes satisfaça suas necessidades vitais, como a alimentação, a troca de fralda, por exemplo, assim como os demais momentos privilegiados de encontro e comunicação entre adultos e bebês presentes no cotidiano escolar.</w:t>
      </w:r>
    </w:p>
    <w:p w14:paraId="5321200F" w14:textId="21B0CF62" w:rsidR="00F3364D" w:rsidRPr="00F464D1" w:rsidRDefault="00667612">
      <w:pPr>
        <w:pStyle w:val="Corpo"/>
        <w:spacing w:line="360" w:lineRule="auto"/>
        <w:jc w:val="both"/>
        <w:rPr>
          <w:rFonts w:cs="Times New Roman"/>
          <w:color w:val="auto"/>
        </w:rPr>
      </w:pPr>
      <w:r w:rsidRPr="00F464D1">
        <w:rPr>
          <w:rFonts w:cs="Times New Roman"/>
          <w:color w:val="auto"/>
        </w:rPr>
        <w:lastRenderedPageBreak/>
        <w:tab/>
        <w:t xml:space="preserve">Para tanto, percebemos que a utilização da abordagem </w:t>
      </w:r>
      <w:r w:rsidR="001E495A" w:rsidRPr="00F464D1">
        <w:rPr>
          <w:rFonts w:cs="Times New Roman"/>
          <w:color w:val="auto"/>
        </w:rPr>
        <w:t>de Loczy</w:t>
      </w:r>
      <w:r w:rsidRPr="00F464D1">
        <w:rPr>
          <w:rFonts w:cs="Times New Roman"/>
          <w:color w:val="auto"/>
        </w:rPr>
        <w:t xml:space="preserve"> se mostra fundamental, pois humaniza o atendimento na creche, valorizando a importância do adulto e a sua relação com a criança pequena, relação esta pautada na força do olhar, da palavra e do toque, demonstrando profundo respeito à primeiríssima infância. Falk (2011, p. 34) afirma que “evitaríamos muitos problemas se, desde o começo, considerássemos o cuidar como um momento único, íntimo e pleno de comunicação”, elementos fundamentais para construção de uma verdadeira relação pessoal.</w:t>
      </w:r>
    </w:p>
    <w:p w14:paraId="47EED1EA" w14:textId="4039054A" w:rsidR="00F3364D" w:rsidRPr="00F464D1" w:rsidRDefault="00667612">
      <w:pPr>
        <w:pStyle w:val="Corpo"/>
        <w:spacing w:line="360" w:lineRule="auto"/>
        <w:jc w:val="both"/>
        <w:rPr>
          <w:rFonts w:cs="Times New Roman"/>
          <w:color w:val="auto"/>
        </w:rPr>
      </w:pPr>
      <w:r w:rsidRPr="00F464D1">
        <w:rPr>
          <w:rFonts w:eastAsia="Arial" w:cs="Times New Roman"/>
          <w:color w:val="auto"/>
          <w:u w:color="00B050"/>
        </w:rPr>
        <w:tab/>
      </w:r>
      <w:r w:rsidRPr="00F464D1">
        <w:rPr>
          <w:rFonts w:cs="Times New Roman"/>
          <w:color w:val="auto"/>
        </w:rPr>
        <w:t>A abordagem Pikler baseia-se em princípios que valorizam a atividade de cuidado e na relação afetiva privilegiada que a creche oportuniza. Conhecer os estudos da autora ajuda-nos a compreender a importância das primeiras experiências de vida concreta que ocorrem durante o cuidado cotidiano, sejam elas na hora da alimentação, da troca de fraldas ou no brincar.</w:t>
      </w:r>
    </w:p>
    <w:p w14:paraId="668CC41E" w14:textId="77777777" w:rsidR="001E495A" w:rsidRPr="00F464D1" w:rsidRDefault="001E495A">
      <w:pPr>
        <w:pStyle w:val="Corpo"/>
        <w:spacing w:line="360" w:lineRule="auto"/>
        <w:jc w:val="both"/>
        <w:rPr>
          <w:rFonts w:cs="Times New Roman"/>
          <w:color w:val="auto"/>
        </w:rPr>
      </w:pPr>
    </w:p>
    <w:p w14:paraId="2FF7E423" w14:textId="77777777" w:rsidR="00F3364D" w:rsidRPr="00F464D1" w:rsidRDefault="00F3364D">
      <w:pPr>
        <w:pStyle w:val="Corpo"/>
        <w:spacing w:line="360" w:lineRule="auto"/>
        <w:jc w:val="both"/>
        <w:rPr>
          <w:rFonts w:eastAsia="Arial" w:cs="Times New Roman"/>
          <w:color w:val="auto"/>
          <w:u w:color="FF0000"/>
        </w:rPr>
      </w:pPr>
    </w:p>
    <w:p w14:paraId="53F7DC4B" w14:textId="77777777" w:rsidR="00F3364D" w:rsidRPr="00F464D1" w:rsidRDefault="00667612">
      <w:pPr>
        <w:pStyle w:val="Corpo"/>
        <w:spacing w:line="360" w:lineRule="auto"/>
        <w:jc w:val="both"/>
        <w:rPr>
          <w:rFonts w:eastAsia="Arial" w:cs="Times New Roman"/>
          <w:b/>
          <w:bCs/>
          <w:color w:val="auto"/>
        </w:rPr>
      </w:pPr>
      <w:r w:rsidRPr="00F464D1">
        <w:rPr>
          <w:rFonts w:cs="Times New Roman"/>
          <w:b/>
          <w:bCs/>
          <w:color w:val="auto"/>
        </w:rPr>
        <w:t>O Brincar dos bebês na creche</w:t>
      </w:r>
    </w:p>
    <w:p w14:paraId="66CB1152" w14:textId="77777777" w:rsidR="00F3364D" w:rsidRPr="00F464D1" w:rsidRDefault="00F3364D">
      <w:pPr>
        <w:pStyle w:val="Corpo"/>
        <w:spacing w:line="360" w:lineRule="auto"/>
        <w:jc w:val="both"/>
        <w:rPr>
          <w:rFonts w:eastAsia="Arial" w:cs="Times New Roman"/>
          <w:color w:val="auto"/>
        </w:rPr>
      </w:pPr>
    </w:p>
    <w:p w14:paraId="17645C18" w14:textId="674A422A"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“O primeiro brinquedo do bebê é o corpo do adulto que cuida dele” (GOLDSCHMIED; JACKSON, 2006, p.113), seja ele seu pai, sua mãe ou o cuidador. Brooker</w:t>
      </w:r>
      <w:r w:rsidR="005C7C3B" w:rsidRPr="00F464D1">
        <w:rPr>
          <w:rFonts w:cs="Times New Roman"/>
          <w:color w:val="auto"/>
        </w:rPr>
        <w:t xml:space="preserve"> e</w:t>
      </w:r>
      <w:r w:rsidRPr="00F464D1">
        <w:rPr>
          <w:rFonts w:cs="Times New Roman"/>
          <w:color w:val="auto"/>
        </w:rPr>
        <w:t xml:space="preserve"> Woodhead (2013, p.17) nos explica que “</w:t>
      </w:r>
      <w:r w:rsidR="005C7C3B" w:rsidRPr="00F464D1">
        <w:rPr>
          <w:rFonts w:cs="Times New Roman"/>
          <w:color w:val="auto"/>
        </w:rPr>
        <w:t xml:space="preserve">[...] </w:t>
      </w:r>
      <w:r w:rsidRPr="00F464D1">
        <w:rPr>
          <w:rFonts w:cs="Times New Roman"/>
          <w:color w:val="auto"/>
        </w:rPr>
        <w:t>os bebês aprendem a conhecer a si mesmos e o mundo em que vivem mediante as interaçõ</w:t>
      </w:r>
      <w:r w:rsidRPr="00F464D1">
        <w:rPr>
          <w:rFonts w:cs="Times New Roman"/>
          <w:color w:val="auto"/>
          <w:lang w:val="fr-FR"/>
        </w:rPr>
        <w:t>es l</w:t>
      </w:r>
      <w:r w:rsidRPr="00F464D1">
        <w:rPr>
          <w:rFonts w:cs="Times New Roman"/>
          <w:color w:val="auto"/>
        </w:rPr>
        <w:t>údicas com seus primeiros cuidadores”. Ao mamar, por exemplo, o bebê</w:t>
      </w:r>
      <w:r w:rsidR="005C7C3B" w:rsidRPr="00F464D1">
        <w:rPr>
          <w:rFonts w:cs="Times New Roman"/>
          <w:color w:val="auto"/>
        </w:rPr>
        <w:t>,</w:t>
      </w:r>
      <w:r w:rsidRPr="00F464D1">
        <w:rPr>
          <w:rFonts w:cs="Times New Roman"/>
          <w:color w:val="auto"/>
        </w:rPr>
        <w:t xml:space="preserve"> através da sucção no seio de sua mãe</w:t>
      </w:r>
      <w:r w:rsidR="005C7C3B" w:rsidRPr="00F464D1">
        <w:rPr>
          <w:rFonts w:cs="Times New Roman"/>
          <w:color w:val="auto"/>
        </w:rPr>
        <w:t>,</w:t>
      </w:r>
      <w:r w:rsidRPr="00F464D1">
        <w:rPr>
          <w:rFonts w:cs="Times New Roman"/>
          <w:color w:val="auto"/>
        </w:rPr>
        <w:t xml:space="preserve"> experimenta o sugar mais forte, a pausa.  Busca pegar adereços como brincos, colares, ó</w:t>
      </w:r>
      <w:proofErr w:type="spellStart"/>
      <w:r w:rsidRPr="00F464D1">
        <w:rPr>
          <w:rFonts w:cs="Times New Roman"/>
          <w:color w:val="auto"/>
          <w:lang w:val="pt-BR"/>
        </w:rPr>
        <w:t>culos</w:t>
      </w:r>
      <w:proofErr w:type="spellEnd"/>
      <w:r w:rsidRPr="00F464D1">
        <w:rPr>
          <w:rFonts w:cs="Times New Roman"/>
          <w:color w:val="auto"/>
          <w:lang w:val="pt-BR"/>
        </w:rPr>
        <w:t xml:space="preserve">, </w:t>
      </w:r>
      <w:proofErr w:type="spellStart"/>
      <w:r w:rsidRPr="00F464D1">
        <w:rPr>
          <w:rFonts w:cs="Times New Roman"/>
          <w:color w:val="auto"/>
          <w:lang w:val="pt-BR"/>
        </w:rPr>
        <w:t>entrela</w:t>
      </w:r>
      <w:proofErr w:type="spellEnd"/>
      <w:r w:rsidRPr="00F464D1">
        <w:rPr>
          <w:rFonts w:cs="Times New Roman"/>
          <w:color w:val="auto"/>
        </w:rPr>
        <w:t>ça seus dedos nos cabelos. Todas essas interações e experimentações representam maneiras iniciais de brincar.</w:t>
      </w:r>
    </w:p>
    <w:p w14:paraId="002DCE61" w14:textId="1C235802" w:rsidR="00F3364D" w:rsidRPr="00F464D1" w:rsidRDefault="00642AED">
      <w:pPr>
        <w:pStyle w:val="Corpo"/>
        <w:spacing w:line="360" w:lineRule="auto"/>
        <w:ind w:firstLine="851"/>
        <w:jc w:val="both"/>
        <w:rPr>
          <w:rFonts w:eastAsia="Arial" w:cs="Times New Roman"/>
          <w:color w:val="auto"/>
        </w:rPr>
      </w:pPr>
      <w:r w:rsidRPr="00F464D1">
        <w:rPr>
          <w:rFonts w:cs="Times New Roman"/>
          <w:color w:val="auto"/>
        </w:rPr>
        <w:t xml:space="preserve">A </w:t>
      </w:r>
      <w:r w:rsidR="00667612" w:rsidRPr="00F464D1">
        <w:rPr>
          <w:rFonts w:cs="Times New Roman"/>
          <w:color w:val="auto"/>
        </w:rPr>
        <w:t>mão compõe uma das primeiras descobertas da criança</w:t>
      </w:r>
      <w:r w:rsidRPr="00F464D1">
        <w:rPr>
          <w:rFonts w:cs="Times New Roman"/>
          <w:color w:val="auto"/>
        </w:rPr>
        <w:t>, a qual e</w:t>
      </w:r>
      <w:r w:rsidR="00667612" w:rsidRPr="00F464D1">
        <w:rPr>
          <w:rFonts w:cs="Times New Roman"/>
          <w:color w:val="auto"/>
        </w:rPr>
        <w:t>la dedica grande parte do seu tempo a observá-la, acompanhá-la com sua cabeça e seus olhos. Chokler (2014, p. 3) descreve que “o descobrimento, primeiro, e a utilização depois, de suas próprias mãos como objeto de exploração e de brincar, constitui um rito fundamental no desenvolvimento infantil”.</w:t>
      </w:r>
    </w:p>
    <w:p w14:paraId="7853018D" w14:textId="52026C8A"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O brincar é uma necessidade humana. Ele ocupa o lugar central do aprendizado das crianças desde o nascimento, isto é, quando estão brincando, as crianças estão construindo as “bases” de toda a sua futura aprendizagem. O brincar é a maneira como as crianças se comunicam, indispensável e fundamental para a nossa formação em todas as etapas de nossa vida. Desde pequenos, </w:t>
      </w:r>
      <w:r w:rsidR="005C7C3B" w:rsidRPr="00F464D1">
        <w:rPr>
          <w:rFonts w:cs="Times New Roman"/>
          <w:color w:val="auto"/>
        </w:rPr>
        <w:t xml:space="preserve">por meio </w:t>
      </w:r>
      <w:r w:rsidRPr="00F464D1">
        <w:rPr>
          <w:rFonts w:cs="Times New Roman"/>
          <w:strike/>
          <w:color w:val="auto"/>
        </w:rPr>
        <w:t>através</w:t>
      </w:r>
      <w:r w:rsidRPr="00F464D1">
        <w:rPr>
          <w:rFonts w:cs="Times New Roman"/>
          <w:color w:val="auto"/>
        </w:rPr>
        <w:t xml:space="preserve"> do brincar, vamos </w:t>
      </w:r>
      <w:r w:rsidRPr="00F464D1">
        <w:rPr>
          <w:rFonts w:cs="Times New Roman"/>
          <w:color w:val="auto"/>
        </w:rPr>
        <w:lastRenderedPageBreak/>
        <w:t>incorporando noções básicas acerca de si mesmos, dos outros e do mundo, aprendendo a dominar e conhecer as partes do nosso corpo e suas funções, a nos orientarmos no espaço e no tempo, a manipularmos, construirmos e estabelecermos relações com os outros.</w:t>
      </w:r>
    </w:p>
    <w:p w14:paraId="236F85C5" w14:textId="12F3FF66" w:rsidR="00F3364D" w:rsidRPr="00F464D1" w:rsidRDefault="004441AD">
      <w:pPr>
        <w:pStyle w:val="Corpo"/>
        <w:spacing w:line="360" w:lineRule="auto"/>
        <w:ind w:firstLine="851"/>
        <w:jc w:val="both"/>
        <w:rPr>
          <w:rFonts w:eastAsia="Arial" w:cs="Times New Roman"/>
          <w:color w:val="auto"/>
        </w:rPr>
      </w:pPr>
      <w:r w:rsidRPr="00F464D1">
        <w:rPr>
          <w:rFonts w:cs="Times New Roman"/>
          <w:color w:val="auto"/>
        </w:rPr>
        <w:t>O</w:t>
      </w:r>
      <w:r w:rsidR="00667612" w:rsidRPr="00F464D1">
        <w:rPr>
          <w:rFonts w:cs="Times New Roman"/>
          <w:color w:val="auto"/>
        </w:rPr>
        <w:t>s adultos precisam permitir que os bebês e crianças bem pequenas possam ter momentos em que brinquem sozinhos, onde possam aprender por sua própria iniciativa. Ao adulto, compete criar as condições necessárias para que a brincadeira se concretize e tenha uma observação atenta para com o bebê. As crianç</w:t>
      </w:r>
      <w:r w:rsidR="00667612" w:rsidRPr="00F464D1">
        <w:rPr>
          <w:rFonts w:cs="Times New Roman"/>
          <w:color w:val="auto"/>
          <w:lang w:val="pt-BR"/>
        </w:rPr>
        <w:t>as que n</w:t>
      </w:r>
      <w:r w:rsidR="00667612" w:rsidRPr="00F464D1">
        <w:rPr>
          <w:rFonts w:cs="Times New Roman"/>
          <w:color w:val="auto"/>
        </w:rPr>
        <w:t>ão brincam sozinhas, muitas vezes, costumam apresentar essa dificuldade em decorrência da conduta intervencionista do adulto, onde as tornam passivas e sem iniciativas.</w:t>
      </w:r>
    </w:p>
    <w:p w14:paraId="086BAF0F" w14:textId="2053E5DC"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Cabe aqui salientar que a atividade autônoma permite à criança seguir seu próprio ritmo, sua curiosidade, explorar e experimentar a autonomia. Fabrés (2011, p.56) lembra que um dos principais objetivos da educação dos pequenos é “</w:t>
      </w:r>
      <w:r w:rsidR="00C0557A" w:rsidRPr="00F464D1">
        <w:rPr>
          <w:rFonts w:cs="Times New Roman"/>
          <w:color w:val="auto"/>
        </w:rPr>
        <w:t xml:space="preserve">[...] </w:t>
      </w:r>
      <w:r w:rsidRPr="00F464D1">
        <w:rPr>
          <w:rFonts w:cs="Times New Roman"/>
          <w:color w:val="auto"/>
        </w:rPr>
        <w:t>favorecer, facilitar a progressiva aquisição de sua autonomia, para que chegue  a ser autônomo como pessoa, que possa ser, fazer e decidir por si mesmo”. Considerando es</w:t>
      </w:r>
      <w:r w:rsidR="00C0557A" w:rsidRPr="00F464D1">
        <w:rPr>
          <w:rFonts w:cs="Times New Roman"/>
          <w:color w:val="auto"/>
        </w:rPr>
        <w:t>s</w:t>
      </w:r>
      <w:r w:rsidRPr="00F464D1">
        <w:rPr>
          <w:rFonts w:cs="Times New Roman"/>
          <w:color w:val="auto"/>
        </w:rPr>
        <w:t xml:space="preserve">a perspectiva que reforça o dever da educação em tornar os pequenos seres autônomos, “é necessário que comecemos por respeitar a sua atividade autônoma, sua liberdade de movimentos, seu processo evolutivo, partindo claramente da ideia de uma criança competente desde o nascimento” (FABRÉS, 2011, p. 56). </w:t>
      </w:r>
    </w:p>
    <w:p w14:paraId="262799C8" w14:textId="7B9A08B1"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A autora nos mostra que temos </w:t>
      </w:r>
      <w:r w:rsidR="00223064" w:rsidRPr="00F464D1">
        <w:rPr>
          <w:rFonts w:cs="Times New Roman"/>
          <w:color w:val="auto"/>
        </w:rPr>
        <w:t>que</w:t>
      </w:r>
      <w:r w:rsidRPr="00F464D1">
        <w:rPr>
          <w:rFonts w:cs="Times New Roman"/>
          <w:color w:val="auto"/>
        </w:rPr>
        <w:t xml:space="preserve"> ter um profundo respeito pelo bebê, sendo ele um sujeito de ação, um sujeito capaz, para quem devemos proporcionar espaços e condições a fim de que ele possa contemplar a sua atividade autônoma e o seu brincar livre para ir progressivamente adquirindo autonomia, favorecendo suas aquisições e sua aprendizagem a partir de seus próprios erros e acertos. Esse brincar vai ao encontro da abordagem Pikler baseada no respeito dos movimentos da criança e uma atitude não intervencionista do adulto, permitindo seu desenvolvimento autô</w:t>
      </w:r>
      <w:r w:rsidRPr="00F464D1">
        <w:rPr>
          <w:rFonts w:cs="Times New Roman"/>
          <w:color w:val="auto"/>
          <w:lang w:val="it-IT"/>
        </w:rPr>
        <w:t>nomo.</w:t>
      </w:r>
    </w:p>
    <w:p w14:paraId="5843647F" w14:textId="1DF365F3"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Além da conduta do adulto, é importante garantir um espaço adequado para que a criança possa gradualmente construir sua liberdade de movimentos e desenvolver o brincar livre, sendo necessário e essencial que haja uma “área do brincar”. Es</w:t>
      </w:r>
      <w:r w:rsidR="00A201A7" w:rsidRPr="00F464D1">
        <w:rPr>
          <w:rFonts w:cs="Times New Roman"/>
          <w:color w:val="auto"/>
        </w:rPr>
        <w:t>s</w:t>
      </w:r>
      <w:r w:rsidRPr="00F464D1">
        <w:rPr>
          <w:rFonts w:cs="Times New Roman"/>
          <w:color w:val="auto"/>
        </w:rPr>
        <w:t>a área deve ser um local protegido para as crianças que apenas ficam de barriga para cima, outro local para as crianças que já se deslocam ou engatinham e outra área para as que já caminham (KÁ</w:t>
      </w:r>
      <w:r w:rsidRPr="00F464D1">
        <w:rPr>
          <w:rFonts w:cs="Times New Roman"/>
          <w:color w:val="auto"/>
          <w:lang w:val="da-DK"/>
        </w:rPr>
        <w:t>LL</w:t>
      </w:r>
      <w:r w:rsidRPr="00F464D1">
        <w:rPr>
          <w:rFonts w:cs="Times New Roman"/>
          <w:color w:val="auto"/>
        </w:rPr>
        <w:t>Ó</w:t>
      </w:r>
      <w:r w:rsidR="00790F42" w:rsidRPr="00F464D1">
        <w:rPr>
          <w:rFonts w:cs="Times New Roman"/>
          <w:color w:val="auto"/>
        </w:rPr>
        <w:t>; BALOG</w:t>
      </w:r>
      <w:r w:rsidRPr="00F464D1">
        <w:rPr>
          <w:rFonts w:cs="Times New Roman"/>
          <w:color w:val="auto"/>
        </w:rPr>
        <w:t>, 2013)</w:t>
      </w:r>
      <w:r w:rsidR="00790F42" w:rsidRPr="00F464D1">
        <w:rPr>
          <w:rFonts w:cs="Times New Roman"/>
          <w:color w:val="auto"/>
        </w:rPr>
        <w:t>.</w:t>
      </w:r>
      <w:r w:rsidRPr="00F464D1">
        <w:rPr>
          <w:rFonts w:cs="Times New Roman"/>
          <w:color w:val="auto"/>
        </w:rPr>
        <w:t xml:space="preserve"> É </w:t>
      </w:r>
      <w:r w:rsidRPr="00F464D1">
        <w:rPr>
          <w:rFonts w:cs="Times New Roman"/>
          <w:color w:val="auto"/>
          <w:lang w:val="it-IT"/>
        </w:rPr>
        <w:t>imprescind</w:t>
      </w:r>
      <w:r w:rsidRPr="00F464D1">
        <w:rPr>
          <w:rFonts w:cs="Times New Roman"/>
          <w:color w:val="auto"/>
        </w:rPr>
        <w:t>ível que</w:t>
      </w:r>
      <w:r w:rsidR="00E12F6B" w:rsidRPr="00F464D1">
        <w:rPr>
          <w:rFonts w:cs="Times New Roman"/>
          <w:color w:val="auto"/>
        </w:rPr>
        <w:t xml:space="preserve"> existam</w:t>
      </w:r>
      <w:r w:rsidRPr="00F464D1">
        <w:rPr>
          <w:rFonts w:cs="Times New Roman"/>
          <w:color w:val="auto"/>
        </w:rPr>
        <w:t xml:space="preserve"> esses espaços separados para garantir que todas as crianças tenham o seu momento do brincar livre </w:t>
      </w:r>
      <w:r w:rsidRPr="00F464D1">
        <w:rPr>
          <w:rFonts w:cs="Times New Roman"/>
          <w:color w:val="auto"/>
        </w:rPr>
        <w:lastRenderedPageBreak/>
        <w:t>sem interferir e nem desconcentrar o brincar do outro, para centrarem-se inteiramente na exploração de seus brinquedos/objetos.</w:t>
      </w:r>
    </w:p>
    <w:p w14:paraId="2C7349FC" w14:textId="37F3831B"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O local ideal para que isso ocorra deve ter um solo rígido, sua consistê</w:t>
      </w:r>
      <w:proofErr w:type="spellStart"/>
      <w:r w:rsidRPr="00F464D1">
        <w:rPr>
          <w:rFonts w:cs="Times New Roman"/>
          <w:color w:val="auto"/>
          <w:lang w:val="pt-BR"/>
        </w:rPr>
        <w:t>ncia</w:t>
      </w:r>
      <w:proofErr w:type="spellEnd"/>
      <w:r w:rsidRPr="00F464D1">
        <w:rPr>
          <w:rFonts w:cs="Times New Roman"/>
          <w:color w:val="auto"/>
          <w:lang w:val="pt-BR"/>
        </w:rPr>
        <w:t xml:space="preserve"> </w:t>
      </w:r>
      <w:r w:rsidRPr="00F464D1">
        <w:rPr>
          <w:rFonts w:cs="Times New Roman"/>
          <w:color w:val="auto"/>
        </w:rPr>
        <w:t xml:space="preserve">é vital para o desenvolvimento da mobilidade da criança, onde ela possa fazer suas próprias escolhas e descobertas, movimentando-se e brincando espontaneamente. Será </w:t>
      </w:r>
      <w:r w:rsidRPr="00F464D1">
        <w:rPr>
          <w:rFonts w:cs="Times New Roman"/>
          <w:color w:val="auto"/>
          <w:lang w:val="it-IT"/>
        </w:rPr>
        <w:t>esse ch</w:t>
      </w:r>
      <w:r w:rsidRPr="00F464D1">
        <w:rPr>
          <w:rFonts w:cs="Times New Roman"/>
          <w:color w:val="auto"/>
        </w:rPr>
        <w:t>ão rígido que vai auxiliá-la a encontrar a posição mais confortável e segura, sem “camuflar” seus movimentos, onde os objetos agem de forma real, rolam quando sã</w:t>
      </w:r>
      <w:r w:rsidRPr="00F464D1">
        <w:rPr>
          <w:rFonts w:cs="Times New Roman"/>
          <w:color w:val="auto"/>
          <w:lang w:val="it-IT"/>
        </w:rPr>
        <w:t>o lan</w:t>
      </w:r>
      <w:r w:rsidRPr="00F464D1">
        <w:rPr>
          <w:rFonts w:cs="Times New Roman"/>
          <w:color w:val="auto"/>
        </w:rPr>
        <w:t>çados, fazem barulho quando jogados contra o solo, o que nã</w:t>
      </w:r>
      <w:r w:rsidRPr="00F464D1">
        <w:rPr>
          <w:rFonts w:cs="Times New Roman"/>
          <w:color w:val="auto"/>
          <w:lang w:val="it-IT"/>
        </w:rPr>
        <w:t>o seria poss</w:t>
      </w:r>
      <w:r w:rsidRPr="00F464D1">
        <w:rPr>
          <w:rFonts w:cs="Times New Roman"/>
          <w:color w:val="auto"/>
        </w:rPr>
        <w:t>ível em um solo revestido com espuma ou qualquer outra superfície fofa (KÁ</w:t>
      </w:r>
      <w:r w:rsidRPr="00F464D1">
        <w:rPr>
          <w:rFonts w:cs="Times New Roman"/>
          <w:color w:val="auto"/>
          <w:lang w:val="da-DK"/>
        </w:rPr>
        <w:t>LL</w:t>
      </w:r>
      <w:r w:rsidRPr="00F464D1">
        <w:rPr>
          <w:rFonts w:cs="Times New Roman"/>
          <w:color w:val="auto"/>
        </w:rPr>
        <w:t>Ó</w:t>
      </w:r>
      <w:r w:rsidR="00790F42" w:rsidRPr="00F464D1">
        <w:rPr>
          <w:rFonts w:cs="Times New Roman"/>
          <w:color w:val="auto"/>
        </w:rPr>
        <w:t>, BALOG</w:t>
      </w:r>
      <w:r w:rsidRPr="00F464D1">
        <w:rPr>
          <w:rFonts w:cs="Times New Roman"/>
          <w:color w:val="auto"/>
        </w:rPr>
        <w:t>, 2013).</w:t>
      </w:r>
    </w:p>
    <w:p w14:paraId="5DEA06F6" w14:textId="7777777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Com este espaço estruturado para o brincar livre, somando a conscientização do adulto de sua postura em relação à criança, devemos proporcionar e oferecer objetos para que o brincar aconteça. Objetos que permitam a realização das experimentações por parte da criança, que façam com que ela, através da sua curiosidade, vá buscar pelo que a cerca.</w:t>
      </w:r>
    </w:p>
    <w:p w14:paraId="7619F0F8" w14:textId="77777777"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As autoras Éva Kálló e Györgyi Balog, companheiras de trabalho de Emmi Pikler em Lóczy, trazem em seu livro intitulado como “</w:t>
      </w:r>
      <w:r w:rsidRPr="00F464D1">
        <w:rPr>
          <w:rFonts w:cs="Times New Roman"/>
          <w:color w:val="auto"/>
          <w:lang w:val="pt-BR"/>
        </w:rPr>
        <w:t xml:space="preserve">Los </w:t>
      </w:r>
      <w:proofErr w:type="spellStart"/>
      <w:r w:rsidRPr="00F464D1">
        <w:rPr>
          <w:rFonts w:cs="Times New Roman"/>
          <w:color w:val="auto"/>
          <w:lang w:val="pt-BR"/>
        </w:rPr>
        <w:t>Or</w:t>
      </w:r>
      <w:proofErr w:type="spellEnd"/>
      <w:r w:rsidRPr="00F464D1">
        <w:rPr>
          <w:rFonts w:cs="Times New Roman"/>
          <w:color w:val="auto"/>
        </w:rPr>
        <w:t>í</w:t>
      </w:r>
      <w:r w:rsidRPr="00F464D1">
        <w:rPr>
          <w:rFonts w:cs="Times New Roman"/>
          <w:color w:val="auto"/>
          <w:lang w:val="pt-BR"/>
        </w:rPr>
        <w:t xml:space="preserve">genes </w:t>
      </w:r>
      <w:proofErr w:type="spellStart"/>
      <w:r w:rsidRPr="00F464D1">
        <w:rPr>
          <w:rFonts w:cs="Times New Roman"/>
          <w:color w:val="auto"/>
          <w:lang w:val="pt-BR"/>
        </w:rPr>
        <w:t>del</w:t>
      </w:r>
      <w:proofErr w:type="spellEnd"/>
      <w:r w:rsidRPr="00F464D1">
        <w:rPr>
          <w:rFonts w:cs="Times New Roman"/>
          <w:color w:val="auto"/>
          <w:lang w:val="pt-BR"/>
        </w:rPr>
        <w:t xml:space="preserve"> </w:t>
      </w:r>
      <w:proofErr w:type="spellStart"/>
      <w:r w:rsidRPr="00F464D1">
        <w:rPr>
          <w:rFonts w:cs="Times New Roman"/>
          <w:color w:val="auto"/>
          <w:lang w:val="pt-BR"/>
        </w:rPr>
        <w:t>Juego</w:t>
      </w:r>
      <w:proofErr w:type="spellEnd"/>
      <w:r w:rsidRPr="00F464D1">
        <w:rPr>
          <w:rFonts w:cs="Times New Roman"/>
          <w:color w:val="auto"/>
          <w:lang w:val="pt-BR"/>
        </w:rPr>
        <w:t xml:space="preserve"> Libre</w:t>
      </w:r>
      <w:r w:rsidRPr="00F464D1">
        <w:rPr>
          <w:rFonts w:cs="Times New Roman"/>
          <w:color w:val="auto"/>
        </w:rPr>
        <w:t>” (2013) um estudo profundo do brincar livre, desde o descobrimento inicial das mãos do bebê, a sua manipulação, a experimentação com objetos e a construçã</w:t>
      </w:r>
      <w:r w:rsidRPr="00F464D1">
        <w:rPr>
          <w:rFonts w:cs="Times New Roman"/>
          <w:color w:val="auto"/>
          <w:lang w:val="it-IT"/>
        </w:rPr>
        <w:t>o e combina</w:t>
      </w:r>
      <w:r w:rsidRPr="00F464D1">
        <w:rPr>
          <w:rFonts w:cs="Times New Roman"/>
          <w:color w:val="auto"/>
        </w:rPr>
        <w:t>ção com os mesmos.</w:t>
      </w:r>
    </w:p>
    <w:p w14:paraId="5C3E3F9F" w14:textId="0E53C816"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 partir das reflexõ</w:t>
      </w:r>
      <w:r w:rsidRPr="00F464D1">
        <w:rPr>
          <w:rFonts w:cs="Times New Roman"/>
          <w:color w:val="auto"/>
          <w:lang w:val="pt-BR"/>
        </w:rPr>
        <w:t>es de K</w:t>
      </w:r>
      <w:r w:rsidRPr="00F464D1">
        <w:rPr>
          <w:rFonts w:cs="Times New Roman"/>
          <w:color w:val="auto"/>
        </w:rPr>
        <w:t xml:space="preserve">álló e Balog (2013), organizamos o quadro abaixo para identificar algumas características de manipulação dos objetos e, por isso, determinadas opções de materiais. Em hipótese alguma tal resumo </w:t>
      </w:r>
      <w:r w:rsidR="00E12F6B" w:rsidRPr="00F464D1">
        <w:rPr>
          <w:rFonts w:cs="Times New Roman"/>
          <w:color w:val="auto"/>
        </w:rPr>
        <w:t>tem</w:t>
      </w:r>
      <w:r w:rsidRPr="00F464D1">
        <w:rPr>
          <w:rFonts w:cs="Times New Roman"/>
          <w:color w:val="auto"/>
        </w:rPr>
        <w:t xml:space="preserve"> a intenção de apresentar estágios ou períodos determinantes e universais, mas consideramos que são noções importantes para refletir</w:t>
      </w:r>
      <w:r w:rsidR="00FE604A" w:rsidRPr="00F464D1">
        <w:rPr>
          <w:rFonts w:cs="Times New Roman"/>
          <w:color w:val="auto"/>
        </w:rPr>
        <w:t xml:space="preserve"> sobre</w:t>
      </w:r>
      <w:r w:rsidRPr="00F464D1">
        <w:rPr>
          <w:rFonts w:cs="Times New Roman"/>
          <w:color w:val="auto"/>
        </w:rPr>
        <w:t xml:space="preserve"> os bebês e suas</w:t>
      </w:r>
      <w:r w:rsidR="00FE604A" w:rsidRPr="00F464D1">
        <w:rPr>
          <w:rFonts w:cs="Times New Roman"/>
          <w:color w:val="auto"/>
        </w:rPr>
        <w:t xml:space="preserve"> primeiras</w:t>
      </w:r>
      <w:r w:rsidRPr="00F464D1">
        <w:rPr>
          <w:rFonts w:cs="Times New Roman"/>
          <w:color w:val="auto"/>
        </w:rPr>
        <w:t xml:space="preserve"> experiências.</w:t>
      </w:r>
    </w:p>
    <w:p w14:paraId="5B1B9565" w14:textId="49274ADE" w:rsidR="00F3364D" w:rsidRPr="00F464D1" w:rsidRDefault="00F3364D">
      <w:pPr>
        <w:pStyle w:val="Corpo"/>
        <w:spacing w:line="360" w:lineRule="auto"/>
        <w:ind w:firstLine="851"/>
        <w:jc w:val="both"/>
        <w:rPr>
          <w:rFonts w:eastAsia="Arial" w:cs="Times New Roman"/>
          <w:color w:val="auto"/>
          <w:u w:color="000090"/>
        </w:rPr>
      </w:pPr>
    </w:p>
    <w:p w14:paraId="0370103A" w14:textId="7D2B31EC" w:rsidR="00FE604A" w:rsidRPr="00F464D1" w:rsidRDefault="00FE604A">
      <w:pPr>
        <w:pStyle w:val="Corpo"/>
        <w:spacing w:line="360" w:lineRule="auto"/>
        <w:ind w:firstLine="851"/>
        <w:jc w:val="both"/>
        <w:rPr>
          <w:rFonts w:eastAsia="Arial" w:cs="Times New Roman"/>
          <w:color w:val="auto"/>
          <w:u w:color="000090"/>
        </w:rPr>
      </w:pPr>
    </w:p>
    <w:p w14:paraId="7D27150E" w14:textId="5F5FB0B2" w:rsidR="00FE604A" w:rsidRPr="00F464D1" w:rsidRDefault="00FE604A">
      <w:pPr>
        <w:pStyle w:val="Corpo"/>
        <w:spacing w:line="360" w:lineRule="auto"/>
        <w:ind w:firstLine="851"/>
        <w:jc w:val="both"/>
        <w:rPr>
          <w:rFonts w:eastAsia="Arial" w:cs="Times New Roman"/>
          <w:color w:val="auto"/>
          <w:u w:color="000090"/>
        </w:rPr>
      </w:pPr>
    </w:p>
    <w:p w14:paraId="750A8B2E" w14:textId="308A60D8" w:rsidR="00FE604A" w:rsidRPr="00F464D1" w:rsidRDefault="00FE604A">
      <w:pPr>
        <w:pStyle w:val="Corpo"/>
        <w:spacing w:line="360" w:lineRule="auto"/>
        <w:ind w:firstLine="851"/>
        <w:jc w:val="both"/>
        <w:rPr>
          <w:rFonts w:eastAsia="Arial" w:cs="Times New Roman"/>
          <w:color w:val="auto"/>
          <w:u w:color="000090"/>
        </w:rPr>
      </w:pPr>
    </w:p>
    <w:p w14:paraId="47B1FF22" w14:textId="77777777" w:rsidR="00FE604A" w:rsidRPr="00F464D1" w:rsidRDefault="00FE604A">
      <w:pPr>
        <w:pStyle w:val="Corpo"/>
        <w:spacing w:line="360" w:lineRule="auto"/>
        <w:ind w:firstLine="851"/>
        <w:jc w:val="both"/>
        <w:rPr>
          <w:rFonts w:eastAsia="Arial" w:cs="Times New Roman"/>
          <w:color w:val="auto"/>
          <w:u w:color="000090"/>
        </w:rPr>
      </w:pPr>
    </w:p>
    <w:tbl>
      <w:tblPr>
        <w:tblStyle w:val="TableNormal1"/>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35"/>
        <w:gridCol w:w="3468"/>
        <w:gridCol w:w="3544"/>
      </w:tblGrid>
      <w:tr w:rsidR="00F464D1" w:rsidRPr="00F464D1" w14:paraId="11792A0B" w14:textId="77777777" w:rsidTr="00660C0E">
        <w:trPr>
          <w:trHeight w:val="599"/>
          <w:jc w:val="center"/>
        </w:trPr>
        <w:tc>
          <w:tcPr>
            <w:tcW w:w="163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C3F2D57" w14:textId="77777777" w:rsidR="00F3364D" w:rsidRPr="00F464D1" w:rsidRDefault="00667612" w:rsidP="0092758C">
            <w:pPr>
              <w:pStyle w:val="Corpo"/>
              <w:jc w:val="center"/>
              <w:rPr>
                <w:rFonts w:cs="Times New Roman"/>
                <w:color w:val="auto"/>
              </w:rPr>
            </w:pPr>
            <w:r w:rsidRPr="00F464D1">
              <w:rPr>
                <w:rFonts w:cs="Times New Roman"/>
                <w:b/>
                <w:bCs/>
                <w:color w:val="auto"/>
                <w:sz w:val="22"/>
                <w:szCs w:val="22"/>
              </w:rPr>
              <w:t>Faixa Etária</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40CB" w14:textId="77777777" w:rsidR="00F3364D" w:rsidRPr="00F464D1" w:rsidRDefault="00667612" w:rsidP="0092758C">
            <w:pPr>
              <w:pStyle w:val="Corpo"/>
              <w:jc w:val="center"/>
              <w:rPr>
                <w:rFonts w:cs="Times New Roman"/>
                <w:color w:val="auto"/>
              </w:rPr>
            </w:pPr>
            <w:r w:rsidRPr="00F464D1">
              <w:rPr>
                <w:rFonts w:cs="Times New Roman"/>
                <w:b/>
                <w:bCs/>
                <w:color w:val="auto"/>
                <w:sz w:val="22"/>
                <w:szCs w:val="22"/>
              </w:rPr>
              <w:t>Características de Manipulação</w:t>
            </w:r>
          </w:p>
        </w:tc>
        <w:tc>
          <w:tcPr>
            <w:tcW w:w="35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0B16B95" w14:textId="77777777" w:rsidR="00F3364D" w:rsidRPr="00F464D1" w:rsidRDefault="00667612" w:rsidP="0092758C">
            <w:pPr>
              <w:pStyle w:val="Corpo"/>
              <w:jc w:val="center"/>
              <w:rPr>
                <w:rFonts w:cs="Times New Roman"/>
                <w:color w:val="auto"/>
              </w:rPr>
            </w:pPr>
            <w:r w:rsidRPr="00F464D1">
              <w:rPr>
                <w:rFonts w:cs="Times New Roman"/>
                <w:b/>
                <w:bCs/>
                <w:color w:val="auto"/>
                <w:sz w:val="22"/>
                <w:szCs w:val="22"/>
              </w:rPr>
              <w:t>Opções de Materiais</w:t>
            </w:r>
          </w:p>
        </w:tc>
      </w:tr>
      <w:tr w:rsidR="00F464D1" w:rsidRPr="00F464D1" w14:paraId="7F28F834" w14:textId="77777777" w:rsidTr="00660C0E">
        <w:trPr>
          <w:trHeight w:val="1629"/>
          <w:jc w:val="center"/>
        </w:trPr>
        <w:tc>
          <w:tcPr>
            <w:tcW w:w="1635" w:type="dxa"/>
            <w:vMerge w:val="restart"/>
            <w:tcBorders>
              <w:top w:val="single" w:sz="4" w:space="0" w:color="000000"/>
              <w:left w:val="nil"/>
              <w:bottom w:val="single" w:sz="4" w:space="0" w:color="000000"/>
              <w:right w:val="single" w:sz="4" w:space="0" w:color="000000"/>
            </w:tcBorders>
            <w:shd w:val="clear" w:color="auto" w:fill="auto"/>
            <w:tcMar>
              <w:top w:w="80" w:type="dxa"/>
              <w:left w:w="107" w:type="dxa"/>
              <w:bottom w:w="80" w:type="dxa"/>
              <w:right w:w="317" w:type="dxa"/>
            </w:tcMar>
            <w:vAlign w:val="center"/>
          </w:tcPr>
          <w:p w14:paraId="704EA596" w14:textId="77777777" w:rsidR="00F3364D" w:rsidRPr="00F464D1" w:rsidRDefault="00667612" w:rsidP="0092758C">
            <w:pPr>
              <w:pStyle w:val="Corpo"/>
              <w:ind w:left="27" w:right="237"/>
              <w:jc w:val="center"/>
              <w:rPr>
                <w:rFonts w:cs="Times New Roman"/>
                <w:color w:val="auto"/>
              </w:rPr>
            </w:pPr>
            <w:r w:rsidRPr="00F464D1">
              <w:rPr>
                <w:rFonts w:cs="Times New Roman"/>
                <w:color w:val="auto"/>
                <w:sz w:val="22"/>
                <w:szCs w:val="22"/>
              </w:rPr>
              <w:lastRenderedPageBreak/>
              <w:t>Primeiros meses de vida</w:t>
            </w:r>
          </w:p>
        </w:tc>
        <w:tc>
          <w:tcPr>
            <w:tcW w:w="3468" w:type="dxa"/>
            <w:tcBorders>
              <w:top w:val="single" w:sz="4" w:space="0" w:color="000000"/>
              <w:left w:val="single" w:sz="4" w:space="0" w:color="000000"/>
              <w:bottom w:val="dotted" w:sz="4" w:space="0" w:color="000000"/>
              <w:right w:val="single" w:sz="4" w:space="0" w:color="000000"/>
            </w:tcBorders>
            <w:shd w:val="clear" w:color="auto" w:fill="auto"/>
            <w:tcMar>
              <w:top w:w="80" w:type="dxa"/>
              <w:left w:w="194" w:type="dxa"/>
              <w:bottom w:w="80" w:type="dxa"/>
              <w:right w:w="297" w:type="dxa"/>
            </w:tcMar>
            <w:vAlign w:val="center"/>
          </w:tcPr>
          <w:p w14:paraId="1433512C"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Interações lúdicas com a pessoa cuidadora</w:t>
            </w:r>
          </w:p>
        </w:tc>
        <w:tc>
          <w:tcPr>
            <w:tcW w:w="3544" w:type="dxa"/>
            <w:tcBorders>
              <w:top w:val="single" w:sz="4" w:space="0" w:color="000000"/>
              <w:left w:val="single" w:sz="4" w:space="0" w:color="000000"/>
              <w:bottom w:val="dotted" w:sz="4" w:space="0" w:color="000000"/>
              <w:right w:val="nil"/>
            </w:tcBorders>
            <w:shd w:val="clear" w:color="auto" w:fill="auto"/>
            <w:tcMar>
              <w:top w:w="80" w:type="dxa"/>
              <w:left w:w="287" w:type="dxa"/>
              <w:bottom w:w="80" w:type="dxa"/>
              <w:right w:w="439" w:type="dxa"/>
            </w:tcMar>
          </w:tcPr>
          <w:p w14:paraId="0FBDCB32" w14:textId="77777777" w:rsidR="00F3364D" w:rsidRPr="00F464D1" w:rsidRDefault="00667612" w:rsidP="0092758C">
            <w:pPr>
              <w:pStyle w:val="Corpo"/>
              <w:ind w:left="207" w:right="359"/>
              <w:jc w:val="both"/>
              <w:rPr>
                <w:rFonts w:cs="Times New Roman"/>
                <w:color w:val="auto"/>
              </w:rPr>
            </w:pPr>
            <w:r w:rsidRPr="00F464D1">
              <w:rPr>
                <w:rFonts w:cs="Times New Roman"/>
                <w:color w:val="auto"/>
                <w:sz w:val="22"/>
                <w:szCs w:val="22"/>
              </w:rPr>
              <w:t xml:space="preserve">Corpo do adulto, como mãos, cabelos, barba, expressões faciais; e adereços dos adultos, como óculos, brincos, colares, entre outros. </w:t>
            </w:r>
          </w:p>
        </w:tc>
      </w:tr>
      <w:tr w:rsidR="00F464D1" w:rsidRPr="00F464D1" w14:paraId="3BCE22C0" w14:textId="77777777" w:rsidTr="00660C0E">
        <w:trPr>
          <w:trHeight w:val="1312"/>
          <w:jc w:val="center"/>
        </w:trPr>
        <w:tc>
          <w:tcPr>
            <w:tcW w:w="1635" w:type="dxa"/>
            <w:vMerge/>
            <w:tcBorders>
              <w:top w:val="single" w:sz="4" w:space="0" w:color="000000"/>
              <w:left w:val="nil"/>
              <w:bottom w:val="single" w:sz="4" w:space="0" w:color="000000"/>
              <w:right w:val="single" w:sz="4" w:space="0" w:color="000000"/>
            </w:tcBorders>
            <w:shd w:val="clear" w:color="auto" w:fill="auto"/>
          </w:tcPr>
          <w:p w14:paraId="61C6E830" w14:textId="77777777" w:rsidR="00F3364D" w:rsidRPr="00F464D1" w:rsidRDefault="00F3364D" w:rsidP="0092758C">
            <w:pPr>
              <w:rPr>
                <w:lang w:val="pt-BR"/>
              </w:rPr>
            </w:pPr>
          </w:p>
        </w:tc>
        <w:tc>
          <w:tcPr>
            <w:tcW w:w="3468" w:type="dxa"/>
            <w:tcBorders>
              <w:top w:val="dotted"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297" w:type="dxa"/>
            </w:tcMar>
          </w:tcPr>
          <w:p w14:paraId="26C658AC"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Observa primeiramente movendo sua cabeça e seus olhos; depois abre, fecha, engancha uma mão na outra.</w:t>
            </w:r>
          </w:p>
        </w:tc>
        <w:tc>
          <w:tcPr>
            <w:tcW w:w="3544" w:type="dxa"/>
            <w:tcBorders>
              <w:top w:val="dotted" w:sz="4" w:space="0" w:color="000000"/>
              <w:left w:val="single" w:sz="4" w:space="0" w:color="000000"/>
              <w:bottom w:val="single" w:sz="4" w:space="0" w:color="000000"/>
              <w:right w:val="nil"/>
            </w:tcBorders>
            <w:shd w:val="clear" w:color="auto" w:fill="auto"/>
            <w:tcMar>
              <w:top w:w="80" w:type="dxa"/>
              <w:left w:w="287" w:type="dxa"/>
              <w:bottom w:w="80" w:type="dxa"/>
              <w:right w:w="439" w:type="dxa"/>
            </w:tcMar>
            <w:vAlign w:val="center"/>
          </w:tcPr>
          <w:p w14:paraId="22449328" w14:textId="77777777" w:rsidR="00F3364D" w:rsidRPr="00F464D1" w:rsidRDefault="00667612" w:rsidP="0092758C">
            <w:pPr>
              <w:pStyle w:val="Corpo"/>
              <w:ind w:left="207" w:right="359"/>
              <w:jc w:val="both"/>
              <w:rPr>
                <w:rFonts w:cs="Times New Roman"/>
                <w:color w:val="auto"/>
              </w:rPr>
            </w:pPr>
            <w:r w:rsidRPr="00F464D1">
              <w:rPr>
                <w:rFonts w:cs="Times New Roman"/>
                <w:color w:val="auto"/>
                <w:sz w:val="22"/>
                <w:szCs w:val="22"/>
              </w:rPr>
              <w:t>“Mão do bebê”</w:t>
            </w:r>
          </w:p>
        </w:tc>
      </w:tr>
      <w:tr w:rsidR="00F464D1" w:rsidRPr="00F464D1" w14:paraId="4916F795" w14:textId="77777777" w:rsidTr="00660C0E">
        <w:trPr>
          <w:trHeight w:val="1668"/>
          <w:jc w:val="center"/>
        </w:trPr>
        <w:tc>
          <w:tcPr>
            <w:tcW w:w="1635" w:type="dxa"/>
            <w:vMerge w:val="restart"/>
            <w:tcBorders>
              <w:top w:val="single" w:sz="4" w:space="0" w:color="000000"/>
              <w:left w:val="nil"/>
              <w:bottom w:val="single" w:sz="4" w:space="0" w:color="000000"/>
              <w:right w:val="single" w:sz="4" w:space="0" w:color="000000"/>
            </w:tcBorders>
            <w:shd w:val="clear" w:color="auto" w:fill="auto"/>
            <w:tcMar>
              <w:top w:w="80" w:type="dxa"/>
              <w:left w:w="107" w:type="dxa"/>
              <w:bottom w:w="80" w:type="dxa"/>
              <w:right w:w="317" w:type="dxa"/>
            </w:tcMar>
            <w:vAlign w:val="center"/>
          </w:tcPr>
          <w:p w14:paraId="6E17E295" w14:textId="77777777" w:rsidR="00F3364D" w:rsidRPr="00F464D1" w:rsidRDefault="00667612" w:rsidP="0092758C">
            <w:pPr>
              <w:pStyle w:val="Corpo"/>
              <w:ind w:left="27" w:right="237"/>
              <w:jc w:val="center"/>
              <w:rPr>
                <w:rFonts w:cs="Times New Roman"/>
                <w:color w:val="auto"/>
              </w:rPr>
            </w:pPr>
            <w:r w:rsidRPr="00F464D1">
              <w:rPr>
                <w:rFonts w:cs="Times New Roman"/>
                <w:color w:val="auto"/>
                <w:sz w:val="22"/>
                <w:szCs w:val="22"/>
              </w:rPr>
              <w:t>Entre 2 ou 3 meses de idade a seis meses</w:t>
            </w:r>
          </w:p>
        </w:tc>
        <w:tc>
          <w:tcPr>
            <w:tcW w:w="3468" w:type="dxa"/>
            <w:tcBorders>
              <w:top w:val="single" w:sz="4" w:space="0" w:color="000000"/>
              <w:left w:val="single" w:sz="4" w:space="0" w:color="000000"/>
              <w:bottom w:val="dotted" w:sz="4" w:space="0" w:color="000000"/>
              <w:right w:val="single" w:sz="4" w:space="0" w:color="000000"/>
            </w:tcBorders>
            <w:shd w:val="clear" w:color="auto" w:fill="auto"/>
            <w:tcMar>
              <w:top w:w="80" w:type="dxa"/>
              <w:left w:w="194" w:type="dxa"/>
              <w:bottom w:w="80" w:type="dxa"/>
              <w:right w:w="297" w:type="dxa"/>
            </w:tcMar>
            <w:vAlign w:val="center"/>
          </w:tcPr>
          <w:p w14:paraId="255C6F3B" w14:textId="77777777" w:rsidR="00F3364D" w:rsidRPr="00F464D1" w:rsidRDefault="00667612" w:rsidP="0092758C">
            <w:pPr>
              <w:pStyle w:val="Corpo"/>
              <w:ind w:left="114" w:right="217"/>
              <w:jc w:val="both"/>
              <w:rPr>
                <w:rFonts w:eastAsia="Arial" w:cs="Times New Roman"/>
                <w:color w:val="auto"/>
                <w:sz w:val="22"/>
                <w:szCs w:val="22"/>
              </w:rPr>
            </w:pPr>
            <w:r w:rsidRPr="00F464D1">
              <w:rPr>
                <w:rFonts w:cs="Times New Roman"/>
                <w:color w:val="auto"/>
                <w:sz w:val="22"/>
                <w:szCs w:val="22"/>
              </w:rPr>
              <w:t>Movimentos de contato com os objetos; as sensações que estes despertam e provocam;</w:t>
            </w:r>
          </w:p>
          <w:p w14:paraId="66240312"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Manipulam apenas um objeto de cada vez.</w:t>
            </w:r>
          </w:p>
        </w:tc>
        <w:tc>
          <w:tcPr>
            <w:tcW w:w="3544" w:type="dxa"/>
            <w:vMerge w:val="restart"/>
            <w:tcBorders>
              <w:top w:val="single" w:sz="4" w:space="0" w:color="000000"/>
              <w:left w:val="single" w:sz="4" w:space="0" w:color="000000"/>
              <w:bottom w:val="single" w:sz="4" w:space="0" w:color="000000"/>
              <w:right w:val="nil"/>
            </w:tcBorders>
            <w:shd w:val="clear" w:color="auto" w:fill="auto"/>
            <w:tcMar>
              <w:top w:w="80" w:type="dxa"/>
              <w:left w:w="287" w:type="dxa"/>
              <w:bottom w:w="80" w:type="dxa"/>
              <w:right w:w="439" w:type="dxa"/>
            </w:tcMar>
            <w:vAlign w:val="center"/>
          </w:tcPr>
          <w:p w14:paraId="0E96C52D" w14:textId="77777777" w:rsidR="00F3364D" w:rsidRPr="00F464D1" w:rsidRDefault="00667612" w:rsidP="0092758C">
            <w:pPr>
              <w:pStyle w:val="Corpo"/>
              <w:ind w:left="207" w:right="359"/>
              <w:jc w:val="both"/>
              <w:rPr>
                <w:rFonts w:cs="Times New Roman"/>
                <w:color w:val="auto"/>
              </w:rPr>
            </w:pPr>
            <w:r w:rsidRPr="00F464D1">
              <w:rPr>
                <w:rFonts w:cs="Times New Roman"/>
                <w:color w:val="auto"/>
                <w:sz w:val="22"/>
                <w:szCs w:val="22"/>
              </w:rPr>
              <w:t>Objetos que possam pegar parcial ou totalmente com uma só mão: bola de vime, animal ou boneca feitos de tecido sem guizos, argolas pequenas; um pano de algodão suave e colorido, que chame sua atenção; enfim, objetos de pano, borracha, madeira, elementos da natureza e de uso do cotidiano.</w:t>
            </w:r>
          </w:p>
        </w:tc>
      </w:tr>
      <w:tr w:rsidR="00F464D1" w:rsidRPr="00F464D1" w14:paraId="37E2509C" w14:textId="77777777" w:rsidTr="00660C0E">
        <w:trPr>
          <w:trHeight w:val="2335"/>
          <w:jc w:val="center"/>
        </w:trPr>
        <w:tc>
          <w:tcPr>
            <w:tcW w:w="1635" w:type="dxa"/>
            <w:vMerge/>
            <w:tcBorders>
              <w:top w:val="single" w:sz="4" w:space="0" w:color="000000"/>
              <w:left w:val="nil"/>
              <w:bottom w:val="single" w:sz="4" w:space="0" w:color="000000"/>
              <w:right w:val="single" w:sz="4" w:space="0" w:color="000000"/>
            </w:tcBorders>
            <w:shd w:val="clear" w:color="auto" w:fill="auto"/>
          </w:tcPr>
          <w:p w14:paraId="1124FDBA" w14:textId="77777777" w:rsidR="00F3364D" w:rsidRPr="00F464D1" w:rsidRDefault="00F3364D" w:rsidP="0092758C">
            <w:pPr>
              <w:rPr>
                <w:lang w:val="pt-BR"/>
              </w:rPr>
            </w:pPr>
          </w:p>
        </w:tc>
        <w:tc>
          <w:tcPr>
            <w:tcW w:w="3468" w:type="dxa"/>
            <w:tcBorders>
              <w:top w:val="dotted"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297" w:type="dxa"/>
            </w:tcMar>
            <w:vAlign w:val="center"/>
          </w:tcPr>
          <w:p w14:paraId="53267FF1"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Estica suas mãos para o objeto, o empurra, observa como se move, pega, sente, leva para o rosto, boca e passa de uma mão para a outra</w:t>
            </w:r>
          </w:p>
        </w:tc>
        <w:tc>
          <w:tcPr>
            <w:tcW w:w="3544" w:type="dxa"/>
            <w:vMerge/>
            <w:tcBorders>
              <w:top w:val="single" w:sz="4" w:space="0" w:color="000000"/>
              <w:left w:val="single" w:sz="4" w:space="0" w:color="000000"/>
              <w:bottom w:val="single" w:sz="4" w:space="0" w:color="000000"/>
              <w:right w:val="nil"/>
            </w:tcBorders>
            <w:shd w:val="clear" w:color="auto" w:fill="auto"/>
          </w:tcPr>
          <w:p w14:paraId="0707234F" w14:textId="77777777" w:rsidR="00F3364D" w:rsidRPr="00F464D1" w:rsidRDefault="00F3364D" w:rsidP="0092758C">
            <w:pPr>
              <w:rPr>
                <w:lang w:val="pt-BR"/>
              </w:rPr>
            </w:pPr>
          </w:p>
        </w:tc>
      </w:tr>
      <w:tr w:rsidR="00F464D1" w:rsidRPr="00F464D1" w14:paraId="11D1FBD7" w14:textId="77777777" w:rsidTr="00660C0E">
        <w:trPr>
          <w:trHeight w:val="2025"/>
          <w:jc w:val="center"/>
        </w:trPr>
        <w:tc>
          <w:tcPr>
            <w:tcW w:w="1635" w:type="dxa"/>
            <w:tcBorders>
              <w:top w:val="single" w:sz="4" w:space="0" w:color="000000"/>
              <w:left w:val="nil"/>
              <w:bottom w:val="single" w:sz="4" w:space="0" w:color="000000"/>
              <w:right w:val="single" w:sz="4" w:space="0" w:color="000000"/>
            </w:tcBorders>
            <w:shd w:val="clear" w:color="auto" w:fill="auto"/>
            <w:tcMar>
              <w:top w:w="80" w:type="dxa"/>
              <w:left w:w="107" w:type="dxa"/>
              <w:bottom w:w="80" w:type="dxa"/>
              <w:right w:w="317" w:type="dxa"/>
            </w:tcMar>
            <w:vAlign w:val="center"/>
          </w:tcPr>
          <w:p w14:paraId="003B5262" w14:textId="77777777" w:rsidR="00F3364D" w:rsidRPr="00F464D1" w:rsidRDefault="00667612" w:rsidP="0092758C">
            <w:pPr>
              <w:pStyle w:val="Corpo"/>
              <w:ind w:left="27" w:right="237"/>
              <w:jc w:val="center"/>
              <w:rPr>
                <w:rFonts w:cs="Times New Roman"/>
                <w:color w:val="auto"/>
              </w:rPr>
            </w:pPr>
            <w:r w:rsidRPr="00F464D1">
              <w:rPr>
                <w:rFonts w:cs="Times New Roman"/>
                <w:color w:val="auto"/>
                <w:sz w:val="22"/>
                <w:szCs w:val="22"/>
              </w:rPr>
              <w:t>6 meses de idade</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297" w:type="dxa"/>
            </w:tcMar>
            <w:vAlign w:val="center"/>
          </w:tcPr>
          <w:p w14:paraId="7ED427AE"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Manipulam os objetos para ver os efeitos e as propriedades físicas sobre os objetos</w:t>
            </w:r>
          </w:p>
        </w:tc>
        <w:tc>
          <w:tcPr>
            <w:tcW w:w="3544" w:type="dxa"/>
            <w:tcBorders>
              <w:top w:val="single" w:sz="4" w:space="0" w:color="000000"/>
              <w:left w:val="single" w:sz="4" w:space="0" w:color="000000"/>
              <w:bottom w:val="single" w:sz="4" w:space="0" w:color="000000"/>
              <w:right w:val="nil"/>
            </w:tcBorders>
            <w:shd w:val="clear" w:color="auto" w:fill="auto"/>
            <w:tcMar>
              <w:top w:w="80" w:type="dxa"/>
              <w:left w:w="287" w:type="dxa"/>
              <w:bottom w:w="80" w:type="dxa"/>
              <w:right w:w="439" w:type="dxa"/>
            </w:tcMar>
            <w:vAlign w:val="center"/>
          </w:tcPr>
          <w:p w14:paraId="2C033340" w14:textId="77777777" w:rsidR="00F3364D" w:rsidRPr="00F464D1" w:rsidRDefault="00667612" w:rsidP="0092758C">
            <w:pPr>
              <w:pStyle w:val="Corpo"/>
              <w:ind w:left="207" w:right="359"/>
              <w:jc w:val="both"/>
              <w:rPr>
                <w:rFonts w:cs="Times New Roman"/>
                <w:color w:val="auto"/>
              </w:rPr>
            </w:pPr>
            <w:r w:rsidRPr="00F464D1">
              <w:rPr>
                <w:rFonts w:cs="Times New Roman"/>
                <w:color w:val="auto"/>
                <w:sz w:val="22"/>
                <w:szCs w:val="22"/>
              </w:rPr>
              <w:t>Objetos com as mais variadas texturas, de uso doméstico, da natureza, objetos menores para “deixar cair” e servem para encaixar em outros.</w:t>
            </w:r>
          </w:p>
        </w:tc>
      </w:tr>
      <w:tr w:rsidR="00F464D1" w:rsidRPr="00F464D1" w14:paraId="295B2B14" w14:textId="77777777" w:rsidTr="00660C0E">
        <w:trPr>
          <w:trHeight w:val="1668"/>
          <w:jc w:val="center"/>
        </w:trPr>
        <w:tc>
          <w:tcPr>
            <w:tcW w:w="1635" w:type="dxa"/>
            <w:tcBorders>
              <w:top w:val="single" w:sz="4" w:space="0" w:color="000000"/>
              <w:left w:val="nil"/>
              <w:bottom w:val="single" w:sz="4" w:space="0" w:color="000000"/>
              <w:right w:val="single" w:sz="4" w:space="0" w:color="000000"/>
            </w:tcBorders>
            <w:shd w:val="clear" w:color="auto" w:fill="auto"/>
            <w:tcMar>
              <w:top w:w="80" w:type="dxa"/>
              <w:left w:w="107" w:type="dxa"/>
              <w:bottom w:w="80" w:type="dxa"/>
              <w:right w:w="317" w:type="dxa"/>
            </w:tcMar>
            <w:vAlign w:val="center"/>
          </w:tcPr>
          <w:p w14:paraId="3FB71590" w14:textId="77777777" w:rsidR="00F3364D" w:rsidRPr="00F464D1" w:rsidRDefault="00667612" w:rsidP="0092758C">
            <w:pPr>
              <w:pStyle w:val="Corpo"/>
              <w:ind w:left="27" w:right="237"/>
              <w:jc w:val="center"/>
              <w:rPr>
                <w:rFonts w:cs="Times New Roman"/>
                <w:color w:val="auto"/>
              </w:rPr>
            </w:pPr>
            <w:r w:rsidRPr="00F464D1">
              <w:rPr>
                <w:rFonts w:cs="Times New Roman"/>
                <w:color w:val="auto"/>
                <w:sz w:val="22"/>
                <w:szCs w:val="22"/>
              </w:rPr>
              <w:t>1 ano de idade</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297" w:type="dxa"/>
            </w:tcMar>
            <w:vAlign w:val="center"/>
          </w:tcPr>
          <w:p w14:paraId="6DC30077"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Manipula mais de um objeto de uma vez; coleciona, agrupa, empilha, encaixa um objeto no outro.</w:t>
            </w:r>
          </w:p>
        </w:tc>
        <w:tc>
          <w:tcPr>
            <w:tcW w:w="3544" w:type="dxa"/>
            <w:tcBorders>
              <w:top w:val="single" w:sz="4" w:space="0" w:color="000000"/>
              <w:left w:val="single" w:sz="4" w:space="0" w:color="000000"/>
              <w:bottom w:val="single" w:sz="4" w:space="0" w:color="000000"/>
              <w:right w:val="nil"/>
            </w:tcBorders>
            <w:shd w:val="clear" w:color="auto" w:fill="auto"/>
            <w:tcMar>
              <w:top w:w="80" w:type="dxa"/>
              <w:left w:w="287" w:type="dxa"/>
              <w:bottom w:w="80" w:type="dxa"/>
              <w:right w:w="439" w:type="dxa"/>
            </w:tcMar>
            <w:vAlign w:val="center"/>
          </w:tcPr>
          <w:p w14:paraId="6CF5B62F" w14:textId="77777777" w:rsidR="00F3364D" w:rsidRPr="00F464D1" w:rsidRDefault="00667612" w:rsidP="0092758C">
            <w:pPr>
              <w:pStyle w:val="Corpo"/>
              <w:ind w:left="207" w:right="359"/>
              <w:jc w:val="both"/>
              <w:rPr>
                <w:rFonts w:cs="Times New Roman"/>
                <w:color w:val="auto"/>
              </w:rPr>
            </w:pPr>
            <w:r w:rsidRPr="00F464D1">
              <w:rPr>
                <w:rFonts w:cs="Times New Roman"/>
                <w:color w:val="auto"/>
                <w:sz w:val="22"/>
                <w:szCs w:val="22"/>
              </w:rPr>
              <w:t>Continuam os mesmos objetos citados acima e acrescenta cestos, bacias, caixas de sapato, bolsas de tecido, recipientes, tigelas.</w:t>
            </w:r>
          </w:p>
        </w:tc>
      </w:tr>
      <w:tr w:rsidR="00F464D1" w:rsidRPr="00F464D1" w14:paraId="281D13B9" w14:textId="77777777" w:rsidTr="00660C0E">
        <w:trPr>
          <w:trHeight w:val="1312"/>
          <w:jc w:val="center"/>
        </w:trPr>
        <w:tc>
          <w:tcPr>
            <w:tcW w:w="1635" w:type="dxa"/>
            <w:tcBorders>
              <w:top w:val="single" w:sz="4" w:space="0" w:color="000000"/>
              <w:left w:val="nil"/>
              <w:bottom w:val="single" w:sz="4" w:space="0" w:color="000000"/>
              <w:right w:val="single" w:sz="4" w:space="0" w:color="000000"/>
            </w:tcBorders>
            <w:shd w:val="clear" w:color="auto" w:fill="auto"/>
            <w:tcMar>
              <w:top w:w="80" w:type="dxa"/>
              <w:left w:w="107" w:type="dxa"/>
              <w:bottom w:w="80" w:type="dxa"/>
              <w:right w:w="317" w:type="dxa"/>
            </w:tcMar>
            <w:vAlign w:val="center"/>
          </w:tcPr>
          <w:p w14:paraId="29905770" w14:textId="77777777" w:rsidR="00F3364D" w:rsidRPr="00F464D1" w:rsidRDefault="00667612" w:rsidP="0092758C">
            <w:pPr>
              <w:pStyle w:val="Corpo"/>
              <w:ind w:left="27" w:right="237"/>
              <w:jc w:val="center"/>
              <w:rPr>
                <w:rFonts w:cs="Times New Roman"/>
                <w:color w:val="auto"/>
              </w:rPr>
            </w:pPr>
            <w:r w:rsidRPr="00F464D1">
              <w:rPr>
                <w:rFonts w:cs="Times New Roman"/>
                <w:color w:val="auto"/>
                <w:sz w:val="22"/>
                <w:szCs w:val="22"/>
              </w:rPr>
              <w:t>2 anos de idade</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297" w:type="dxa"/>
            </w:tcMar>
            <w:vAlign w:val="center"/>
          </w:tcPr>
          <w:p w14:paraId="21772DDE" w14:textId="77777777" w:rsidR="00F3364D" w:rsidRPr="00F464D1" w:rsidRDefault="00667612" w:rsidP="0092758C">
            <w:pPr>
              <w:pStyle w:val="Corpo"/>
              <w:ind w:left="114" w:right="217"/>
              <w:jc w:val="both"/>
              <w:rPr>
                <w:rFonts w:cs="Times New Roman"/>
                <w:color w:val="auto"/>
              </w:rPr>
            </w:pPr>
            <w:r w:rsidRPr="00F464D1">
              <w:rPr>
                <w:rFonts w:cs="Times New Roman"/>
                <w:color w:val="auto"/>
                <w:sz w:val="22"/>
                <w:szCs w:val="22"/>
              </w:rPr>
              <w:t>Escolhem e recolhem os objetos que utilizarão para fazerem construções ou para o brincar simbólico</w:t>
            </w:r>
          </w:p>
        </w:tc>
        <w:tc>
          <w:tcPr>
            <w:tcW w:w="3544" w:type="dxa"/>
            <w:tcBorders>
              <w:top w:val="single" w:sz="4" w:space="0" w:color="000000"/>
              <w:left w:val="single" w:sz="4" w:space="0" w:color="000000"/>
              <w:bottom w:val="single" w:sz="4" w:space="0" w:color="000000"/>
              <w:right w:val="nil"/>
            </w:tcBorders>
            <w:shd w:val="clear" w:color="auto" w:fill="auto"/>
            <w:tcMar>
              <w:top w:w="80" w:type="dxa"/>
              <w:left w:w="287" w:type="dxa"/>
              <w:bottom w:w="80" w:type="dxa"/>
              <w:right w:w="439" w:type="dxa"/>
            </w:tcMar>
            <w:vAlign w:val="center"/>
          </w:tcPr>
          <w:p w14:paraId="742770BE" w14:textId="77777777" w:rsidR="00F3364D" w:rsidRPr="00F464D1" w:rsidRDefault="00667612" w:rsidP="0092758C">
            <w:pPr>
              <w:pStyle w:val="Corpo"/>
              <w:keepNext/>
              <w:ind w:left="207" w:right="359"/>
              <w:jc w:val="both"/>
              <w:rPr>
                <w:rFonts w:cs="Times New Roman"/>
                <w:color w:val="auto"/>
              </w:rPr>
            </w:pPr>
            <w:r w:rsidRPr="00F464D1">
              <w:rPr>
                <w:rFonts w:cs="Times New Roman"/>
                <w:color w:val="auto"/>
                <w:sz w:val="22"/>
                <w:szCs w:val="22"/>
              </w:rPr>
              <w:t>Os mesmos objetos citados acima.</w:t>
            </w:r>
          </w:p>
        </w:tc>
      </w:tr>
    </w:tbl>
    <w:p w14:paraId="1A151301" w14:textId="0E9E699B" w:rsidR="001E495A" w:rsidRPr="00F464D1" w:rsidRDefault="001E495A" w:rsidP="001E495A">
      <w:pPr>
        <w:pStyle w:val="Legenda"/>
        <w:jc w:val="center"/>
        <w:rPr>
          <w:b/>
          <w:i w:val="0"/>
          <w:color w:val="auto"/>
          <w:lang w:val="pt-BR"/>
        </w:rPr>
      </w:pPr>
      <w:r w:rsidRPr="00F464D1">
        <w:rPr>
          <w:b/>
          <w:i w:val="0"/>
          <w:color w:val="auto"/>
          <w:lang w:val="pt-BR"/>
        </w:rPr>
        <w:t xml:space="preserve">Tabela </w:t>
      </w:r>
      <w:r w:rsidRPr="00F464D1">
        <w:rPr>
          <w:b/>
          <w:i w:val="0"/>
          <w:color w:val="auto"/>
        </w:rPr>
        <w:fldChar w:fldCharType="begin"/>
      </w:r>
      <w:r w:rsidRPr="00F464D1">
        <w:rPr>
          <w:b/>
          <w:i w:val="0"/>
          <w:color w:val="auto"/>
          <w:lang w:val="pt-BR"/>
        </w:rPr>
        <w:instrText xml:space="preserve"> SEQ Tabela \* ARABIC </w:instrText>
      </w:r>
      <w:r w:rsidRPr="00F464D1">
        <w:rPr>
          <w:b/>
          <w:i w:val="0"/>
          <w:color w:val="auto"/>
        </w:rPr>
        <w:fldChar w:fldCharType="separate"/>
      </w:r>
      <w:r w:rsidR="001063C2" w:rsidRPr="00F464D1">
        <w:rPr>
          <w:b/>
          <w:i w:val="0"/>
          <w:noProof/>
          <w:color w:val="auto"/>
          <w:lang w:val="pt-BR"/>
        </w:rPr>
        <w:t>1</w:t>
      </w:r>
      <w:r w:rsidRPr="00F464D1">
        <w:rPr>
          <w:b/>
          <w:i w:val="0"/>
          <w:color w:val="auto"/>
        </w:rPr>
        <w:fldChar w:fldCharType="end"/>
      </w:r>
      <w:r w:rsidRPr="00F464D1">
        <w:rPr>
          <w:b/>
          <w:i w:val="0"/>
          <w:color w:val="auto"/>
          <w:lang w:val="pt-BR"/>
        </w:rPr>
        <w:t xml:space="preserve"> - Quadro Síntese</w:t>
      </w:r>
    </w:p>
    <w:p w14:paraId="1F7F06CB" w14:textId="77777777" w:rsidR="00F3364D" w:rsidRPr="00F464D1" w:rsidRDefault="00F3364D">
      <w:pPr>
        <w:pStyle w:val="Corpo"/>
        <w:spacing w:line="360" w:lineRule="auto"/>
        <w:ind w:firstLine="851"/>
        <w:jc w:val="both"/>
        <w:rPr>
          <w:rFonts w:eastAsia="Arial" w:cs="Times New Roman"/>
          <w:color w:val="auto"/>
          <w:u w:color="000090"/>
        </w:rPr>
      </w:pPr>
    </w:p>
    <w:p w14:paraId="67346FB0" w14:textId="3F2FA093"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lastRenderedPageBreak/>
        <w:t>A partir destas informações, acreditamos que fica evidente o quanto o bebê realiza atividades a partir de seu próprio desejo. Perceber tais aspectos nos ajuda a refletir melhor sobre e organizaçã</w:t>
      </w:r>
      <w:r w:rsidRPr="00F464D1">
        <w:rPr>
          <w:rFonts w:cs="Times New Roman"/>
          <w:color w:val="auto"/>
          <w:lang w:val="pt-BR"/>
        </w:rPr>
        <w:t>o d</w:t>
      </w:r>
      <w:r w:rsidR="00FE604A" w:rsidRPr="00F464D1">
        <w:rPr>
          <w:rFonts w:cs="Times New Roman"/>
          <w:color w:val="auto"/>
          <w:lang w:val="pt-BR"/>
        </w:rPr>
        <w:t>os</w:t>
      </w:r>
      <w:r w:rsidRPr="00F464D1">
        <w:rPr>
          <w:rFonts w:cs="Times New Roman"/>
          <w:color w:val="auto"/>
          <w:lang w:val="pt-BR"/>
        </w:rPr>
        <w:t xml:space="preserve"> </w:t>
      </w:r>
      <w:proofErr w:type="spellStart"/>
      <w:r w:rsidRPr="00F464D1">
        <w:rPr>
          <w:rFonts w:cs="Times New Roman"/>
          <w:color w:val="auto"/>
          <w:lang w:val="pt-BR"/>
        </w:rPr>
        <w:t>espa</w:t>
      </w:r>
      <w:proofErr w:type="spellEnd"/>
      <w:r w:rsidRPr="00F464D1">
        <w:rPr>
          <w:rFonts w:cs="Times New Roman"/>
          <w:color w:val="auto"/>
        </w:rPr>
        <w:t>ço</w:t>
      </w:r>
      <w:r w:rsidR="00FE604A" w:rsidRPr="00F464D1">
        <w:rPr>
          <w:rFonts w:cs="Times New Roman"/>
          <w:color w:val="auto"/>
        </w:rPr>
        <w:t>s</w:t>
      </w:r>
      <w:r w:rsidRPr="00F464D1">
        <w:rPr>
          <w:rFonts w:cs="Times New Roman"/>
          <w:color w:val="auto"/>
        </w:rPr>
        <w:t xml:space="preserve"> para o brincar das crianças, dos materiais disponibilizados e do tempo necessário para que os meninos e meninas bem pequenos possam se descobrir, descobrir seu corpo, suas mãos, o seu entorno, o mundo.</w:t>
      </w:r>
    </w:p>
    <w:p w14:paraId="61AD99E3" w14:textId="77777777" w:rsidR="00F3364D" w:rsidRPr="00F464D1" w:rsidRDefault="00F3364D">
      <w:pPr>
        <w:pStyle w:val="Corpo"/>
        <w:spacing w:line="360" w:lineRule="auto"/>
        <w:ind w:firstLine="851"/>
        <w:jc w:val="both"/>
        <w:rPr>
          <w:rFonts w:eastAsia="Arial" w:cs="Times New Roman"/>
          <w:color w:val="auto"/>
        </w:rPr>
      </w:pPr>
    </w:p>
    <w:p w14:paraId="5BF58955" w14:textId="77777777" w:rsidR="00F3364D" w:rsidRPr="00F464D1" w:rsidRDefault="00667612">
      <w:pPr>
        <w:pStyle w:val="Corpo"/>
        <w:spacing w:line="360" w:lineRule="auto"/>
        <w:jc w:val="both"/>
        <w:rPr>
          <w:rFonts w:eastAsia="Arial" w:cs="Times New Roman"/>
          <w:color w:val="auto"/>
        </w:rPr>
      </w:pPr>
      <w:r w:rsidRPr="00F464D1">
        <w:rPr>
          <w:rFonts w:cs="Times New Roman"/>
          <w:color w:val="auto"/>
        </w:rPr>
        <w:t xml:space="preserve"> </w:t>
      </w:r>
    </w:p>
    <w:p w14:paraId="75A262FC" w14:textId="77777777" w:rsidR="00F3364D" w:rsidRPr="00F464D1" w:rsidRDefault="00667612">
      <w:pPr>
        <w:pStyle w:val="Corpo"/>
        <w:spacing w:line="360" w:lineRule="auto"/>
        <w:jc w:val="both"/>
        <w:rPr>
          <w:rFonts w:eastAsia="Arial" w:cs="Times New Roman"/>
          <w:b/>
          <w:bCs/>
          <w:color w:val="auto"/>
        </w:rPr>
      </w:pPr>
      <w:r w:rsidRPr="00F464D1">
        <w:rPr>
          <w:rFonts w:cs="Times New Roman"/>
          <w:b/>
          <w:bCs/>
          <w:color w:val="auto"/>
        </w:rPr>
        <w:t>Utopia do cotidiano: considerações finais</w:t>
      </w:r>
    </w:p>
    <w:p w14:paraId="71BC46F8" w14:textId="77777777" w:rsidR="00F3364D" w:rsidRPr="00F464D1" w:rsidRDefault="00F3364D">
      <w:pPr>
        <w:pStyle w:val="Corpo"/>
        <w:spacing w:line="360" w:lineRule="auto"/>
        <w:jc w:val="both"/>
        <w:rPr>
          <w:rFonts w:eastAsia="Arial" w:cs="Times New Roman"/>
          <w:color w:val="auto"/>
        </w:rPr>
      </w:pPr>
    </w:p>
    <w:p w14:paraId="5EFB87CF" w14:textId="6F9FC83F"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 chegada d</w:t>
      </w:r>
      <w:r w:rsidR="00F126A3" w:rsidRPr="00F464D1">
        <w:rPr>
          <w:rFonts w:cs="Times New Roman"/>
          <w:color w:val="auto"/>
        </w:rPr>
        <w:t>os</w:t>
      </w:r>
      <w:r w:rsidRPr="00F464D1">
        <w:rPr>
          <w:rFonts w:cs="Times New Roman"/>
          <w:color w:val="auto"/>
        </w:rPr>
        <w:t xml:space="preserve"> bebês nos ambientes coletivos </w:t>
      </w:r>
      <w:r w:rsidR="00E12F6B" w:rsidRPr="00F464D1">
        <w:rPr>
          <w:rFonts w:cs="Times New Roman"/>
          <w:color w:val="auto"/>
        </w:rPr>
        <w:t xml:space="preserve">escolares </w:t>
      </w:r>
      <w:r w:rsidRPr="00F464D1">
        <w:rPr>
          <w:rFonts w:cs="Times New Roman"/>
          <w:color w:val="auto"/>
        </w:rPr>
        <w:t xml:space="preserve">nos convoca a problematizar e refletir </w:t>
      </w:r>
      <w:r w:rsidR="00E76F97" w:rsidRPr="00F464D1">
        <w:rPr>
          <w:rFonts w:cs="Times New Roman"/>
          <w:color w:val="auto"/>
        </w:rPr>
        <w:t xml:space="preserve">sobre </w:t>
      </w:r>
      <w:r w:rsidRPr="00F464D1">
        <w:rPr>
          <w:rFonts w:cs="Times New Roman"/>
          <w:color w:val="auto"/>
        </w:rPr>
        <w:t>os modos como as instituiçõ</w:t>
      </w:r>
      <w:r w:rsidRPr="00F464D1">
        <w:rPr>
          <w:rFonts w:cs="Times New Roman"/>
          <w:color w:val="auto"/>
          <w:lang w:val="pt-BR"/>
        </w:rPr>
        <w:t>es est</w:t>
      </w:r>
      <w:r w:rsidRPr="00F464D1">
        <w:rPr>
          <w:rFonts w:cs="Times New Roman"/>
          <w:color w:val="auto"/>
        </w:rPr>
        <w:t>ão se organizando para acolher os universos daqueles que recém chegaram. Sonhar com a utopia do cotidiano é o que nos ensina</w:t>
      </w:r>
      <w:r w:rsidR="00E12F6B" w:rsidRPr="00F464D1">
        <w:rPr>
          <w:rFonts w:cs="Times New Roman"/>
          <w:color w:val="auto"/>
        </w:rPr>
        <w:t>m</w:t>
      </w:r>
      <w:r w:rsidRPr="00F464D1">
        <w:rPr>
          <w:rFonts w:cs="Times New Roman"/>
          <w:color w:val="auto"/>
        </w:rPr>
        <w:t xml:space="preserve"> Emmi Pikler e suas companheiras de trabalho em Lóczy.</w:t>
      </w:r>
    </w:p>
    <w:p w14:paraId="729609CE" w14:textId="1AF6AF12"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A atenção ao cotidiano e as atividades que daí decorrem são o ponto chave para estas autoras, que reforçam o valor das primeiras experiências para a vida dos meninos e meninas. O fato des</w:t>
      </w:r>
      <w:r w:rsidR="00E76F97" w:rsidRPr="00F464D1">
        <w:rPr>
          <w:rFonts w:cs="Times New Roman"/>
          <w:color w:val="auto"/>
        </w:rPr>
        <w:t>s</w:t>
      </w:r>
      <w:r w:rsidRPr="00F464D1">
        <w:rPr>
          <w:rFonts w:cs="Times New Roman"/>
          <w:color w:val="auto"/>
        </w:rPr>
        <w:t>as crianças estarem tão precocemente na coletividade</w:t>
      </w:r>
      <w:r w:rsidR="00E12F6B" w:rsidRPr="00F464D1">
        <w:rPr>
          <w:rFonts w:cs="Times New Roman"/>
          <w:color w:val="auto"/>
        </w:rPr>
        <w:t xml:space="preserve"> escolar</w:t>
      </w:r>
      <w:r w:rsidRPr="00F464D1">
        <w:rPr>
          <w:rFonts w:cs="Times New Roman"/>
          <w:color w:val="auto"/>
        </w:rPr>
        <w:t xml:space="preserve"> é um alerta para perseguirmos modos de funcionamento em que a ideia de “indiv</w:t>
      </w:r>
      <w:r w:rsidR="00E12F6B" w:rsidRPr="00F464D1">
        <w:rPr>
          <w:rFonts w:cs="Times New Roman"/>
          <w:color w:val="auto"/>
        </w:rPr>
        <w:t>í</w:t>
      </w:r>
      <w:r w:rsidRPr="00F464D1">
        <w:rPr>
          <w:rFonts w:cs="Times New Roman"/>
          <w:color w:val="auto"/>
        </w:rPr>
        <w:t>duo” não se perca no excesso do “</w:t>
      </w:r>
      <w:r w:rsidRPr="00F464D1">
        <w:rPr>
          <w:rFonts w:cs="Times New Roman"/>
          <w:color w:val="auto"/>
          <w:lang w:val="pt-BR"/>
        </w:rPr>
        <w:t>todos juntos</w:t>
      </w:r>
      <w:r w:rsidRPr="00F464D1">
        <w:rPr>
          <w:rFonts w:cs="Times New Roman"/>
          <w:color w:val="auto"/>
        </w:rPr>
        <w:t>”.</w:t>
      </w:r>
    </w:p>
    <w:p w14:paraId="01031C7A" w14:textId="18CAD0AA"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Es</w:t>
      </w:r>
      <w:r w:rsidR="00E76F97" w:rsidRPr="00F464D1">
        <w:rPr>
          <w:rFonts w:cs="Times New Roman"/>
          <w:color w:val="auto"/>
        </w:rPr>
        <w:t>s</w:t>
      </w:r>
      <w:r w:rsidRPr="00F464D1">
        <w:rPr>
          <w:rFonts w:cs="Times New Roman"/>
          <w:color w:val="auto"/>
        </w:rPr>
        <w:t xml:space="preserve">a é uma armadilha perigosa e fácil de ser armada dentro das instituições. Seja por compreenderem equivocadamente a ideia de socialização e, a partir desse equívoco, os momentos do cotidiano serem organizados para que os bebês façam todos juntos o tempo todo – </w:t>
      </w:r>
      <w:r w:rsidRPr="00F464D1">
        <w:rPr>
          <w:rFonts w:cs="Times New Roman"/>
          <w:color w:val="auto"/>
          <w:lang w:val="pt-BR"/>
        </w:rPr>
        <w:t xml:space="preserve">hora da higiene, hora da </w:t>
      </w:r>
      <w:r w:rsidRPr="00F464D1">
        <w:rPr>
          <w:rFonts w:cs="Times New Roman"/>
          <w:color w:val="auto"/>
        </w:rPr>
        <w:t>água, hora do sono, hora da alimentação – ou, por não ser reconhecido a complexa tarefa que é tornar-se eu ao mesmo tempo em que se tornam grupo.</w:t>
      </w:r>
    </w:p>
    <w:p w14:paraId="6F681284" w14:textId="12889606"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O propósito deste texto foi destacar aquilo que consideramos fundamental a ser refletido </w:t>
      </w:r>
      <w:r w:rsidR="0092758C" w:rsidRPr="00F464D1">
        <w:rPr>
          <w:rFonts w:cs="Times New Roman"/>
          <w:color w:val="auto"/>
        </w:rPr>
        <w:t>ao pensarmos na pedagogia da creche. Uma pedagogia que é feita a partir de detalhes, muitos deles, difíceis de traduzir</w:t>
      </w:r>
      <w:r w:rsidRPr="00F464D1">
        <w:rPr>
          <w:rFonts w:cs="Times New Roman"/>
          <w:color w:val="auto"/>
        </w:rPr>
        <w:t xml:space="preserve">. Considerar as atividades de atenção pessoal um aspecto importante do cotidiano, compreender o valor do movimento livre e das atividades autônomas e, perceber a intensidade e riqueza das brincadeiras dos bebês estruturam não só alguns caminhos para a organização das instituições, mas também, para a própria formação dos professores. </w:t>
      </w:r>
    </w:p>
    <w:p w14:paraId="069B3384" w14:textId="4DE6DAEF" w:rsidR="00F3364D" w:rsidRPr="00F464D1" w:rsidRDefault="00667612">
      <w:pPr>
        <w:pStyle w:val="Corpo"/>
        <w:spacing w:line="360" w:lineRule="auto"/>
        <w:ind w:firstLine="851"/>
        <w:jc w:val="both"/>
        <w:rPr>
          <w:rFonts w:eastAsia="Arial" w:cs="Times New Roman"/>
          <w:color w:val="auto"/>
        </w:rPr>
      </w:pPr>
      <w:r w:rsidRPr="00F464D1">
        <w:rPr>
          <w:rFonts w:cs="Times New Roman"/>
          <w:color w:val="auto"/>
        </w:rPr>
        <w:t xml:space="preserve">Assim como Pikler enfrentou o desafio de propor um espaço melhor, mais cuidadoso, sensível e atento aos bebês, que também, nós, possamos caminhar rumo a </w:t>
      </w:r>
      <w:r w:rsidRPr="00F464D1">
        <w:rPr>
          <w:rFonts w:cs="Times New Roman"/>
          <w:color w:val="auto"/>
        </w:rPr>
        <w:lastRenderedPageBreak/>
        <w:t>creches que consigam acolher “a complexidade da chega</w:t>
      </w:r>
      <w:r w:rsidR="00E12F6B" w:rsidRPr="00F464D1">
        <w:rPr>
          <w:rFonts w:cs="Times New Roman"/>
          <w:color w:val="auto"/>
        </w:rPr>
        <w:t>da</w:t>
      </w:r>
      <w:r w:rsidRPr="00F464D1">
        <w:rPr>
          <w:rFonts w:cs="Times New Roman"/>
          <w:color w:val="auto"/>
        </w:rPr>
        <w:t xml:space="preserve"> dos bebês no mundo” </w:t>
      </w:r>
      <w:r w:rsidR="00F464D1" w:rsidRPr="00F464D1">
        <w:rPr>
          <w:rFonts w:cs="Times New Roman"/>
          <w:color w:val="auto"/>
          <w:lang w:val="de-DE"/>
        </w:rPr>
        <w:t>(FOCHI, 2015a</w:t>
      </w:r>
      <w:r w:rsidRPr="00F464D1">
        <w:rPr>
          <w:rFonts w:cs="Times New Roman"/>
          <w:color w:val="auto"/>
          <w:lang w:val="de-DE"/>
        </w:rPr>
        <w:t xml:space="preserve">, p. 53). </w:t>
      </w:r>
    </w:p>
    <w:p w14:paraId="3D18A6CA" w14:textId="77777777" w:rsidR="009E7B35" w:rsidRPr="00F464D1" w:rsidRDefault="009E7B35">
      <w:pPr>
        <w:pStyle w:val="Corpo"/>
        <w:spacing w:line="360" w:lineRule="auto"/>
        <w:ind w:firstLine="851"/>
        <w:jc w:val="both"/>
        <w:rPr>
          <w:rFonts w:eastAsia="Arial" w:cs="Times New Roman"/>
          <w:color w:val="auto"/>
        </w:rPr>
      </w:pPr>
    </w:p>
    <w:p w14:paraId="18831516" w14:textId="77777777" w:rsidR="00F3364D" w:rsidRPr="00F464D1" w:rsidRDefault="00F3364D">
      <w:pPr>
        <w:pStyle w:val="Corpo"/>
        <w:spacing w:line="360" w:lineRule="auto"/>
        <w:jc w:val="both"/>
        <w:rPr>
          <w:rFonts w:eastAsia="Arial" w:cs="Times New Roman"/>
          <w:color w:val="auto"/>
        </w:rPr>
      </w:pPr>
    </w:p>
    <w:p w14:paraId="77CCA69C" w14:textId="0DCE2EB9" w:rsidR="00F3364D" w:rsidRPr="00F464D1" w:rsidRDefault="00667612">
      <w:pPr>
        <w:pStyle w:val="Corpo"/>
        <w:spacing w:line="360" w:lineRule="auto"/>
        <w:jc w:val="both"/>
        <w:rPr>
          <w:rFonts w:cs="Times New Roman"/>
          <w:b/>
          <w:bCs/>
          <w:color w:val="auto"/>
          <w:lang w:val="pt-BR"/>
        </w:rPr>
      </w:pPr>
      <w:r w:rsidRPr="00F464D1">
        <w:rPr>
          <w:rFonts w:cs="Times New Roman"/>
          <w:b/>
          <w:bCs/>
          <w:color w:val="auto"/>
        </w:rPr>
        <w:t>Referê</w:t>
      </w:r>
      <w:proofErr w:type="spellStart"/>
      <w:r w:rsidRPr="00F464D1">
        <w:rPr>
          <w:rFonts w:cs="Times New Roman"/>
          <w:b/>
          <w:bCs/>
          <w:color w:val="auto"/>
          <w:lang w:val="pt-BR"/>
        </w:rPr>
        <w:t>ncias</w:t>
      </w:r>
      <w:proofErr w:type="spellEnd"/>
    </w:p>
    <w:p w14:paraId="39E33963" w14:textId="77777777" w:rsidR="00E90C94" w:rsidRPr="00F464D1" w:rsidRDefault="00E90C94">
      <w:pPr>
        <w:pStyle w:val="Corpo"/>
        <w:spacing w:line="360" w:lineRule="auto"/>
        <w:jc w:val="both"/>
        <w:rPr>
          <w:rFonts w:eastAsia="Arial" w:cs="Times New Roman"/>
          <w:b/>
          <w:bCs/>
          <w:color w:val="auto"/>
        </w:rPr>
      </w:pPr>
    </w:p>
    <w:p w14:paraId="4216AC43" w14:textId="0D1E959B" w:rsidR="00042B9C" w:rsidRPr="00F464D1" w:rsidRDefault="00042B9C" w:rsidP="0092758C">
      <w:pPr>
        <w:jc w:val="both"/>
        <w:rPr>
          <w:rFonts w:eastAsia="Calibri" w:cs="Arial"/>
          <w:szCs w:val="18"/>
          <w:lang w:val="pt-BR"/>
        </w:rPr>
      </w:pPr>
      <w:r w:rsidRPr="00F464D1">
        <w:rPr>
          <w:rFonts w:eastAsia="Calibri" w:cs="Arial"/>
          <w:szCs w:val="18"/>
          <w:lang w:val="pt-BR"/>
        </w:rPr>
        <w:t xml:space="preserve">BARBOSA, Maria Carmem Silveira; FOCHI, Paulo Sergio . O desafio da pesquisa com bebês e crianças bem pequenas. In: Fórum Sul de Coordenadores de Programas de Pós-Graduação em Educação. Anais. Caxias do Sul: ANPEDSUL, 2012. Disponível em: </w:t>
      </w:r>
      <w:hyperlink r:id="rId8" w:history="1">
        <w:r w:rsidR="00E90C94" w:rsidRPr="00F464D1">
          <w:rPr>
            <w:rStyle w:val="Hyperlink"/>
            <w:rFonts w:eastAsia="Calibri" w:cs="Arial"/>
            <w:szCs w:val="18"/>
            <w:lang w:val="pt-BR"/>
          </w:rPr>
          <w:t>http://www.ucs.br/etc/conferencias/index.php/anpedsul/9anpedsul/paper/viewFile/1234/318. Acesso em 07/10/2015</w:t>
        </w:r>
      </w:hyperlink>
      <w:r w:rsidRPr="00F464D1">
        <w:rPr>
          <w:rFonts w:eastAsia="Calibri" w:cs="Arial"/>
          <w:szCs w:val="18"/>
          <w:lang w:val="pt-BR"/>
        </w:rPr>
        <w:t>.</w:t>
      </w:r>
    </w:p>
    <w:p w14:paraId="4181E878" w14:textId="4E0CC871" w:rsidR="00E90C94" w:rsidRPr="00F464D1" w:rsidRDefault="00E90C94" w:rsidP="0092758C">
      <w:pPr>
        <w:jc w:val="both"/>
        <w:rPr>
          <w:rFonts w:eastAsia="Calibri" w:cs="Arial"/>
          <w:szCs w:val="18"/>
          <w:lang w:val="pt-BR"/>
        </w:rPr>
      </w:pPr>
    </w:p>
    <w:p w14:paraId="53F0E381" w14:textId="0D70B717" w:rsidR="00E90C94" w:rsidRPr="00F464D1" w:rsidRDefault="00790F42" w:rsidP="0092758C">
      <w:pPr>
        <w:jc w:val="both"/>
        <w:rPr>
          <w:lang w:val="pt-BR"/>
        </w:rPr>
      </w:pPr>
      <w:r w:rsidRPr="00F464D1">
        <w:rPr>
          <w:rFonts w:eastAsia="Calibri" w:cs="Arial"/>
          <w:szCs w:val="18"/>
          <w:lang w:val="pt-BR"/>
        </w:rPr>
        <w:t xml:space="preserve">BARBOSA, Maria Carmem Silveira; FOCHI, Paulo </w:t>
      </w:r>
      <w:proofErr w:type="gramStart"/>
      <w:r w:rsidRPr="00F464D1">
        <w:rPr>
          <w:rFonts w:eastAsia="Calibri" w:cs="Arial"/>
          <w:szCs w:val="18"/>
          <w:lang w:val="pt-BR"/>
        </w:rPr>
        <w:t>Sergio</w:t>
      </w:r>
      <w:r w:rsidRPr="00F464D1">
        <w:rPr>
          <w:rFonts w:eastAsia="Calibri" w:cs="Arial"/>
          <w:szCs w:val="18"/>
          <w:lang w:val="pt-BR"/>
        </w:rPr>
        <w:t xml:space="preserve"> </w:t>
      </w:r>
      <w:r w:rsidR="00E90C94" w:rsidRPr="00F464D1">
        <w:rPr>
          <w:lang w:val="pt-BR"/>
        </w:rPr>
        <w:t>.</w:t>
      </w:r>
      <w:proofErr w:type="gramEnd"/>
      <w:r w:rsidR="00E90C94" w:rsidRPr="00F464D1">
        <w:rPr>
          <w:lang w:val="pt-BR"/>
        </w:rPr>
        <w:t xml:space="preserve"> Os bebês no berçário: ideias-chave. In: FLORES, M. L. R.; ALBUQUERQUE, S. S.  (Org.) Implementação do </w:t>
      </w:r>
      <w:proofErr w:type="spellStart"/>
      <w:r w:rsidR="00E90C94" w:rsidRPr="00F464D1">
        <w:rPr>
          <w:lang w:val="pt-BR"/>
        </w:rPr>
        <w:t>Proinfância</w:t>
      </w:r>
      <w:proofErr w:type="spellEnd"/>
      <w:r w:rsidR="00E90C94" w:rsidRPr="00F464D1">
        <w:rPr>
          <w:lang w:val="pt-BR"/>
        </w:rPr>
        <w:t xml:space="preserve"> no Rio Grande do Sul: perspectivas políticas e pedagógicas. Porto Alegre: EDIPUCRS, 2015. p. 57-68. Disponível em &lt; </w:t>
      </w:r>
      <w:hyperlink r:id="rId9" w:history="1">
        <w:r w:rsidR="00E90C94" w:rsidRPr="00F464D1">
          <w:rPr>
            <w:rStyle w:val="Hyperlink"/>
            <w:lang w:val="pt-BR"/>
          </w:rPr>
          <w:t>http://ebooks.pucrs.br/edipucrs/Ebooks/Pdf/978-85-397-0663-1.pdf</w:t>
        </w:r>
      </w:hyperlink>
      <w:r w:rsidR="00E90C94" w:rsidRPr="00F464D1">
        <w:rPr>
          <w:lang w:val="pt-BR"/>
        </w:rPr>
        <w:t>&gt;. Acesso em 06/06/2015.</w:t>
      </w:r>
    </w:p>
    <w:p w14:paraId="7BE3CE92" w14:textId="382CA028" w:rsidR="00F3364D" w:rsidRPr="00F464D1" w:rsidRDefault="00F3364D" w:rsidP="0092758C">
      <w:pPr>
        <w:pStyle w:val="Corpo"/>
        <w:jc w:val="both"/>
        <w:rPr>
          <w:rFonts w:eastAsia="Arial" w:cs="Times New Roman"/>
          <w:color w:val="auto"/>
          <w:lang w:val="pt-BR"/>
        </w:rPr>
      </w:pPr>
    </w:p>
    <w:p w14:paraId="6D78A063" w14:textId="77777777" w:rsidR="00F3364D" w:rsidRPr="00F464D1" w:rsidRDefault="00667612" w:rsidP="0092758C">
      <w:pPr>
        <w:pStyle w:val="Corpo"/>
        <w:jc w:val="both"/>
        <w:rPr>
          <w:rFonts w:eastAsia="Arial" w:cs="Times New Roman"/>
          <w:color w:val="auto"/>
          <w:lang w:val="es-ES"/>
        </w:rPr>
      </w:pPr>
      <w:r w:rsidRPr="00F464D1">
        <w:rPr>
          <w:rFonts w:cs="Times New Roman"/>
          <w:color w:val="auto"/>
          <w:lang w:val="de-DE"/>
        </w:rPr>
        <w:t xml:space="preserve">BROOKER, Liz; WOODHEAD, Martin. </w:t>
      </w:r>
      <w:r w:rsidRPr="00F464D1">
        <w:rPr>
          <w:rFonts w:cs="Times New Roman"/>
          <w:b/>
          <w:bCs/>
          <w:color w:val="auto"/>
          <w:lang w:val="es-ES_tradnl"/>
        </w:rPr>
        <w:t xml:space="preserve">La primera </w:t>
      </w:r>
      <w:proofErr w:type="spellStart"/>
      <w:r w:rsidRPr="00F464D1">
        <w:rPr>
          <w:rFonts w:cs="Times New Roman"/>
          <w:b/>
          <w:bCs/>
          <w:color w:val="auto"/>
          <w:lang w:val="es-ES_tradnl"/>
        </w:rPr>
        <w:t>inf</w:t>
      </w:r>
      <w:proofErr w:type="spellEnd"/>
      <w:r w:rsidRPr="00F464D1">
        <w:rPr>
          <w:rFonts w:cs="Times New Roman"/>
          <w:b/>
          <w:bCs/>
          <w:color w:val="auto"/>
          <w:lang w:val="es-ES"/>
        </w:rPr>
        <w:t>â</w:t>
      </w:r>
      <w:proofErr w:type="spellStart"/>
      <w:r w:rsidRPr="00F464D1">
        <w:rPr>
          <w:rFonts w:cs="Times New Roman"/>
          <w:b/>
          <w:bCs/>
          <w:color w:val="auto"/>
          <w:lang w:val="es-ES_tradnl"/>
        </w:rPr>
        <w:t>ncia</w:t>
      </w:r>
      <w:proofErr w:type="spellEnd"/>
      <w:r w:rsidRPr="00F464D1">
        <w:rPr>
          <w:rFonts w:cs="Times New Roman"/>
          <w:b/>
          <w:bCs/>
          <w:color w:val="auto"/>
          <w:lang w:val="es-ES_tradnl"/>
        </w:rPr>
        <w:t xml:space="preserve"> en perspectiva 9</w:t>
      </w:r>
      <w:r w:rsidRPr="00F464D1">
        <w:rPr>
          <w:rFonts w:cs="Times New Roman"/>
          <w:color w:val="auto"/>
          <w:lang w:val="es-ES_tradnl"/>
        </w:rPr>
        <w:t xml:space="preserve">: El derecho al juego. Reino Unido: </w:t>
      </w:r>
      <w:proofErr w:type="spellStart"/>
      <w:r w:rsidRPr="00F464D1">
        <w:rPr>
          <w:rFonts w:cs="Times New Roman"/>
          <w:color w:val="auto"/>
          <w:lang w:val="es-ES_tradnl"/>
        </w:rPr>
        <w:t>The</w:t>
      </w:r>
      <w:proofErr w:type="spellEnd"/>
      <w:r w:rsidRPr="00F464D1">
        <w:rPr>
          <w:rFonts w:cs="Times New Roman"/>
          <w:color w:val="auto"/>
          <w:lang w:val="es-ES_tradnl"/>
        </w:rPr>
        <w:t xml:space="preserve"> Open </w:t>
      </w:r>
      <w:proofErr w:type="spellStart"/>
      <w:r w:rsidRPr="00F464D1">
        <w:rPr>
          <w:rFonts w:cs="Times New Roman"/>
          <w:color w:val="auto"/>
          <w:lang w:val="es-ES_tradnl"/>
        </w:rPr>
        <w:t>University</w:t>
      </w:r>
      <w:proofErr w:type="spellEnd"/>
      <w:r w:rsidRPr="00F464D1">
        <w:rPr>
          <w:rFonts w:cs="Times New Roman"/>
          <w:color w:val="auto"/>
          <w:lang w:val="es-ES_tradnl"/>
        </w:rPr>
        <w:t>, 2013.</w:t>
      </w:r>
    </w:p>
    <w:p w14:paraId="47ADDECA" w14:textId="77777777" w:rsidR="00F3364D" w:rsidRPr="00F464D1" w:rsidRDefault="00F3364D" w:rsidP="0092758C">
      <w:pPr>
        <w:pStyle w:val="Corpo"/>
        <w:jc w:val="both"/>
        <w:rPr>
          <w:rFonts w:eastAsia="Arial" w:cs="Times New Roman"/>
          <w:color w:val="auto"/>
          <w:lang w:val="es-ES"/>
        </w:rPr>
      </w:pPr>
    </w:p>
    <w:p w14:paraId="7448C9B7" w14:textId="5F95ADC6" w:rsidR="00F3364D" w:rsidRPr="00F464D1" w:rsidRDefault="00667612" w:rsidP="0092758C">
      <w:pPr>
        <w:pStyle w:val="Corpo"/>
        <w:jc w:val="both"/>
        <w:rPr>
          <w:rFonts w:cs="Times New Roman"/>
          <w:color w:val="auto"/>
        </w:rPr>
      </w:pPr>
      <w:r w:rsidRPr="00F464D1">
        <w:rPr>
          <w:rFonts w:cs="Times New Roman"/>
          <w:color w:val="auto"/>
          <w:lang w:val="de-DE"/>
        </w:rPr>
        <w:t xml:space="preserve">CHOKLER, Myrtha. </w:t>
      </w:r>
      <w:r w:rsidRPr="00F464D1">
        <w:rPr>
          <w:rFonts w:cs="Times New Roman"/>
          <w:b/>
          <w:bCs/>
          <w:color w:val="auto"/>
          <w:lang w:val="es-ES_tradnl"/>
        </w:rPr>
        <w:t xml:space="preserve">Como se juega el </w:t>
      </w:r>
      <w:proofErr w:type="spellStart"/>
      <w:r w:rsidRPr="00F464D1">
        <w:rPr>
          <w:rFonts w:cs="Times New Roman"/>
          <w:b/>
          <w:bCs/>
          <w:color w:val="auto"/>
          <w:lang w:val="es-ES_tradnl"/>
        </w:rPr>
        <w:t>nino</w:t>
      </w:r>
      <w:proofErr w:type="spellEnd"/>
      <w:r w:rsidRPr="00F464D1">
        <w:rPr>
          <w:rFonts w:cs="Times New Roman"/>
          <w:b/>
          <w:bCs/>
          <w:color w:val="auto"/>
          <w:lang w:val="es-ES_tradnl"/>
        </w:rPr>
        <w:t xml:space="preserve"> cuando juega:</w:t>
      </w:r>
      <w:r w:rsidRPr="00F464D1">
        <w:rPr>
          <w:rFonts w:cs="Times New Roman"/>
          <w:color w:val="auto"/>
          <w:lang w:val="es-ES_tradnl"/>
        </w:rPr>
        <w:t xml:space="preserve"> las </w:t>
      </w:r>
      <w:proofErr w:type="spellStart"/>
      <w:r w:rsidRPr="00F464D1">
        <w:rPr>
          <w:rFonts w:cs="Times New Roman"/>
          <w:color w:val="auto"/>
          <w:lang w:val="es-ES_tradnl"/>
        </w:rPr>
        <w:t>ra</w:t>
      </w:r>
      <w:proofErr w:type="spellEnd"/>
      <w:r w:rsidRPr="00F464D1">
        <w:rPr>
          <w:rFonts w:cs="Times New Roman"/>
          <w:color w:val="auto"/>
          <w:lang w:val="es-ES"/>
        </w:rPr>
        <w:t>í</w:t>
      </w:r>
      <w:r w:rsidRPr="00F464D1">
        <w:rPr>
          <w:rFonts w:cs="Times New Roman"/>
          <w:color w:val="auto"/>
          <w:lang w:val="es-ES_tradnl"/>
        </w:rPr>
        <w:t>ces de la actividad l</w:t>
      </w:r>
      <w:r w:rsidRPr="00F464D1">
        <w:rPr>
          <w:rFonts w:cs="Times New Roman"/>
          <w:color w:val="auto"/>
          <w:lang w:val="es-ES"/>
        </w:rPr>
        <w:t>ú</w:t>
      </w:r>
      <w:r w:rsidRPr="00F464D1">
        <w:rPr>
          <w:rFonts w:cs="Times New Roman"/>
          <w:color w:val="auto"/>
          <w:lang w:val="it-IT"/>
        </w:rPr>
        <w:t>dica. Dispon</w:t>
      </w:r>
      <w:r w:rsidRPr="00F464D1">
        <w:rPr>
          <w:rFonts w:cs="Times New Roman"/>
          <w:color w:val="auto"/>
        </w:rPr>
        <w:t>ível em http://didacticaeducacioninfantil.wikispaces.com/file/detail/2.+Myrtha+Chokler_C_mo+se+juega+e+l+nin_o+ cuando+juega+maiatza.pdf&gt;. Acesso em 26 de fevereiro de 2014.</w:t>
      </w:r>
    </w:p>
    <w:p w14:paraId="0C387819" w14:textId="77777777" w:rsidR="008F2572" w:rsidRPr="00F464D1" w:rsidRDefault="008F2572" w:rsidP="0092758C">
      <w:pPr>
        <w:pStyle w:val="Corpo"/>
        <w:jc w:val="both"/>
        <w:rPr>
          <w:rFonts w:eastAsia="Arial" w:cs="Times New Roman"/>
          <w:color w:val="auto"/>
        </w:rPr>
      </w:pPr>
    </w:p>
    <w:p w14:paraId="276F659F" w14:textId="77777777" w:rsidR="00F3364D" w:rsidRPr="00F464D1" w:rsidRDefault="00667612" w:rsidP="0092758C">
      <w:pPr>
        <w:pStyle w:val="Corpo"/>
        <w:jc w:val="both"/>
        <w:rPr>
          <w:rFonts w:eastAsia="Arial" w:cs="Times New Roman"/>
          <w:color w:val="auto"/>
        </w:rPr>
      </w:pPr>
      <w:r w:rsidRPr="00F464D1">
        <w:rPr>
          <w:rFonts w:cs="Times New Roman"/>
          <w:color w:val="auto"/>
        </w:rPr>
        <w:t xml:space="preserve">DAVID, Myriam; APPEL, Geneviève. </w:t>
      </w:r>
      <w:r w:rsidRPr="00F464D1">
        <w:rPr>
          <w:rFonts w:cs="Times New Roman"/>
          <w:b/>
          <w:bCs/>
          <w:color w:val="auto"/>
        </w:rPr>
        <w:t>Lóczy, uma insó</w:t>
      </w:r>
      <w:r w:rsidRPr="00F464D1">
        <w:rPr>
          <w:rFonts w:cs="Times New Roman"/>
          <w:b/>
          <w:bCs/>
          <w:color w:val="auto"/>
          <w:lang w:val="pt-BR"/>
        </w:rPr>
        <w:t xml:space="preserve">lita </w:t>
      </w:r>
      <w:proofErr w:type="spellStart"/>
      <w:r w:rsidRPr="00F464D1">
        <w:rPr>
          <w:rFonts w:cs="Times New Roman"/>
          <w:b/>
          <w:bCs/>
          <w:color w:val="auto"/>
          <w:lang w:val="pt-BR"/>
        </w:rPr>
        <w:t>atencion</w:t>
      </w:r>
      <w:proofErr w:type="spellEnd"/>
      <w:r w:rsidRPr="00F464D1">
        <w:rPr>
          <w:rFonts w:cs="Times New Roman"/>
          <w:b/>
          <w:bCs/>
          <w:color w:val="auto"/>
          <w:lang w:val="pt-BR"/>
        </w:rPr>
        <w:t xml:space="preserve"> </w:t>
      </w:r>
      <w:proofErr w:type="spellStart"/>
      <w:r w:rsidRPr="00F464D1">
        <w:rPr>
          <w:rFonts w:cs="Times New Roman"/>
          <w:b/>
          <w:bCs/>
          <w:color w:val="auto"/>
          <w:lang w:val="pt-BR"/>
        </w:rPr>
        <w:t>personal</w:t>
      </w:r>
      <w:proofErr w:type="spellEnd"/>
      <w:r w:rsidRPr="00F464D1">
        <w:rPr>
          <w:rFonts w:cs="Times New Roman"/>
          <w:b/>
          <w:bCs/>
          <w:color w:val="auto"/>
          <w:lang w:val="pt-BR"/>
        </w:rPr>
        <w:t xml:space="preserve">. </w:t>
      </w:r>
      <w:r w:rsidRPr="00F464D1">
        <w:rPr>
          <w:rFonts w:cs="Times New Roman"/>
          <w:color w:val="auto"/>
        </w:rPr>
        <w:t>Barcelona: Octaedro, 2010.</w:t>
      </w:r>
    </w:p>
    <w:p w14:paraId="779A4D37" w14:textId="77777777" w:rsidR="00F3364D" w:rsidRPr="00F464D1" w:rsidRDefault="00F3364D" w:rsidP="0092758C">
      <w:pPr>
        <w:pStyle w:val="Corpo"/>
        <w:jc w:val="both"/>
        <w:rPr>
          <w:rFonts w:eastAsia="Arial" w:cs="Times New Roman"/>
          <w:color w:val="auto"/>
        </w:rPr>
      </w:pPr>
    </w:p>
    <w:p w14:paraId="7591299E" w14:textId="77777777" w:rsidR="00F3364D" w:rsidRPr="00F464D1" w:rsidRDefault="00667612" w:rsidP="0092758C">
      <w:pPr>
        <w:pStyle w:val="Corpo"/>
        <w:jc w:val="both"/>
        <w:rPr>
          <w:rFonts w:eastAsia="Arial" w:cs="Times New Roman"/>
          <w:color w:val="auto"/>
        </w:rPr>
      </w:pPr>
      <w:r w:rsidRPr="00F464D1">
        <w:rPr>
          <w:rFonts w:cs="Times New Roman"/>
          <w:color w:val="auto"/>
        </w:rPr>
        <w:t>FABRÉ</w:t>
      </w:r>
      <w:r w:rsidRPr="00F464D1">
        <w:rPr>
          <w:rFonts w:cs="Times New Roman"/>
          <w:color w:val="auto"/>
          <w:lang w:val="nl-NL"/>
        </w:rPr>
        <w:t xml:space="preserve">S, Montserrat. </w:t>
      </w:r>
      <w:r w:rsidRPr="00F464D1">
        <w:rPr>
          <w:rFonts w:cs="Times New Roman"/>
          <w:b/>
          <w:bCs/>
          <w:color w:val="auto"/>
        </w:rPr>
        <w:t xml:space="preserve">No dia a dia, nada é </w:t>
      </w:r>
      <w:r w:rsidRPr="00F464D1">
        <w:rPr>
          <w:rFonts w:cs="Times New Roman"/>
          <w:b/>
          <w:bCs/>
          <w:color w:val="auto"/>
          <w:lang w:val="pt-BR"/>
        </w:rPr>
        <w:t xml:space="preserve">banal, nada </w:t>
      </w:r>
      <w:r w:rsidRPr="00F464D1">
        <w:rPr>
          <w:rFonts w:cs="Times New Roman"/>
          <w:b/>
          <w:bCs/>
          <w:color w:val="auto"/>
        </w:rPr>
        <w:t>é rotina</w:t>
      </w:r>
      <w:r w:rsidRPr="00F464D1">
        <w:rPr>
          <w:rFonts w:cs="Times New Roman"/>
          <w:color w:val="auto"/>
        </w:rPr>
        <w:t>. Abril, 2011. Disponível em &lt; http://www2.rosasensat.org/files/infancia_latinoamericana_1_portugues-2.pdf&gt;. Acesso em 20 de abril de 2014.</w:t>
      </w:r>
    </w:p>
    <w:p w14:paraId="5CF68F4D" w14:textId="77777777" w:rsidR="00F3364D" w:rsidRPr="00F464D1" w:rsidRDefault="00F3364D" w:rsidP="0092758C">
      <w:pPr>
        <w:pStyle w:val="Corpo"/>
        <w:jc w:val="both"/>
        <w:rPr>
          <w:rFonts w:eastAsia="Arial" w:cs="Times New Roman"/>
          <w:color w:val="auto"/>
        </w:rPr>
      </w:pPr>
    </w:p>
    <w:p w14:paraId="79E47561" w14:textId="77777777" w:rsidR="00F3364D" w:rsidRPr="00F464D1" w:rsidRDefault="00667612" w:rsidP="0092758C">
      <w:pPr>
        <w:pStyle w:val="Corpo"/>
        <w:jc w:val="both"/>
        <w:rPr>
          <w:rFonts w:eastAsia="Arial" w:cs="Times New Roman"/>
          <w:color w:val="auto"/>
        </w:rPr>
      </w:pPr>
      <w:r w:rsidRPr="00F464D1">
        <w:rPr>
          <w:rFonts w:cs="Times New Roman"/>
          <w:color w:val="auto"/>
        </w:rPr>
        <w:t xml:space="preserve">FALK, Judit (org.) </w:t>
      </w:r>
      <w:r w:rsidRPr="00F464D1">
        <w:rPr>
          <w:rFonts w:cs="Times New Roman"/>
          <w:b/>
          <w:bCs/>
          <w:color w:val="auto"/>
        </w:rPr>
        <w:t>Educar os três primeiros anos:</w:t>
      </w:r>
      <w:r w:rsidRPr="00F464D1">
        <w:rPr>
          <w:rFonts w:cs="Times New Roman"/>
          <w:color w:val="auto"/>
        </w:rPr>
        <w:t xml:space="preserve"> a experiência de Ló</w:t>
      </w:r>
      <w:r w:rsidRPr="00F464D1">
        <w:rPr>
          <w:rFonts w:cs="Times New Roman"/>
          <w:color w:val="auto"/>
          <w:lang w:val="it-IT"/>
        </w:rPr>
        <w:t>czy. Araraquara: Junqueira&amp;Marin, 2011.</w:t>
      </w:r>
    </w:p>
    <w:p w14:paraId="4C780678" w14:textId="77777777" w:rsidR="00F3364D" w:rsidRPr="00F464D1" w:rsidRDefault="00F3364D" w:rsidP="0092758C">
      <w:pPr>
        <w:pStyle w:val="Corpo"/>
        <w:jc w:val="both"/>
        <w:rPr>
          <w:rFonts w:eastAsia="Arial" w:cs="Times New Roman"/>
          <w:color w:val="auto"/>
        </w:rPr>
      </w:pPr>
    </w:p>
    <w:p w14:paraId="339D09BA" w14:textId="77D82E2C" w:rsidR="00F3364D" w:rsidRPr="00F464D1" w:rsidRDefault="00667612" w:rsidP="0092758C">
      <w:pPr>
        <w:pStyle w:val="Corpo"/>
        <w:jc w:val="both"/>
        <w:rPr>
          <w:rFonts w:eastAsia="Arial" w:cs="Times New Roman"/>
          <w:color w:val="auto"/>
        </w:rPr>
      </w:pPr>
      <w:r w:rsidRPr="00F464D1">
        <w:rPr>
          <w:rFonts w:cs="Times New Roman"/>
          <w:color w:val="auto"/>
        </w:rPr>
        <w:t>FOCHI, Paulo Sergio. A complexa sutileza da açã</w:t>
      </w:r>
      <w:r w:rsidRPr="00F464D1">
        <w:rPr>
          <w:rFonts w:cs="Times New Roman"/>
          <w:color w:val="auto"/>
          <w:lang w:val="it-IT"/>
        </w:rPr>
        <w:t>o pedag</w:t>
      </w:r>
      <w:r w:rsidRPr="00F464D1">
        <w:rPr>
          <w:rFonts w:cs="Times New Roman"/>
          <w:color w:val="auto"/>
        </w:rPr>
        <w:t xml:space="preserve">ógica no berçário. In. PEREIRA, Ana Cristina Carvalho. </w:t>
      </w:r>
      <w:r w:rsidRPr="00F464D1">
        <w:rPr>
          <w:rFonts w:cs="Times New Roman"/>
          <w:b/>
          <w:bCs/>
          <w:color w:val="auto"/>
        </w:rPr>
        <w:t xml:space="preserve">Atravessamentos: </w:t>
      </w:r>
      <w:r w:rsidRPr="00F464D1">
        <w:rPr>
          <w:rFonts w:cs="Times New Roman"/>
          <w:color w:val="auto"/>
        </w:rPr>
        <w:t>Ensino-aprendizagem de arte, formação do professor e educação infantil. Belo Horizonte: Escola de Belas Artes da UFMG, 2015</w:t>
      </w:r>
      <w:r w:rsidR="00F464D1" w:rsidRPr="00F464D1">
        <w:rPr>
          <w:rFonts w:cs="Times New Roman"/>
          <w:color w:val="auto"/>
        </w:rPr>
        <w:t>a</w:t>
      </w:r>
      <w:r w:rsidRPr="00F464D1">
        <w:rPr>
          <w:rFonts w:cs="Times New Roman"/>
          <w:color w:val="auto"/>
        </w:rPr>
        <w:t>.</w:t>
      </w:r>
    </w:p>
    <w:p w14:paraId="2A8B0022" w14:textId="77777777" w:rsidR="00F3364D" w:rsidRPr="00F464D1" w:rsidRDefault="00F3364D" w:rsidP="0092758C">
      <w:pPr>
        <w:pStyle w:val="Corpo"/>
        <w:jc w:val="both"/>
        <w:rPr>
          <w:rFonts w:eastAsia="Arial" w:cs="Times New Roman"/>
          <w:color w:val="auto"/>
        </w:rPr>
      </w:pPr>
    </w:p>
    <w:p w14:paraId="3190F0D8" w14:textId="5CD94B9A" w:rsidR="00F3364D" w:rsidRPr="00F464D1" w:rsidRDefault="00667612" w:rsidP="0092758C">
      <w:pPr>
        <w:pStyle w:val="Corpo"/>
        <w:jc w:val="both"/>
        <w:rPr>
          <w:rFonts w:eastAsia="Arial" w:cs="Times New Roman"/>
          <w:color w:val="auto"/>
        </w:rPr>
      </w:pPr>
      <w:r w:rsidRPr="00F464D1">
        <w:rPr>
          <w:rFonts w:cs="Times New Roman"/>
          <w:color w:val="auto"/>
        </w:rPr>
        <w:t xml:space="preserve">FOCHI, Paulo. </w:t>
      </w:r>
      <w:r w:rsidRPr="00F464D1">
        <w:rPr>
          <w:rFonts w:cs="Times New Roman"/>
          <w:b/>
          <w:bCs/>
          <w:color w:val="auto"/>
        </w:rPr>
        <w:t>Afinal, o que os bebês fazem no berçá</w:t>
      </w:r>
      <w:r w:rsidRPr="00F464D1">
        <w:rPr>
          <w:rFonts w:cs="Times New Roman"/>
          <w:b/>
          <w:bCs/>
          <w:color w:val="auto"/>
          <w:lang w:val="ru-RU"/>
        </w:rPr>
        <w:t>rio?</w:t>
      </w:r>
      <w:r w:rsidRPr="00F464D1">
        <w:rPr>
          <w:rFonts w:cs="Times New Roman"/>
          <w:color w:val="auto"/>
          <w:lang w:val="it-IT"/>
        </w:rPr>
        <w:t xml:space="preserve"> Comunica</w:t>
      </w:r>
      <w:r w:rsidRPr="00F464D1">
        <w:rPr>
          <w:rFonts w:cs="Times New Roman"/>
          <w:color w:val="auto"/>
        </w:rPr>
        <w:t>ção, autonomia e saber-fazer de bebês em um contexto de vida coletiva. Porto Alegre: Penso, 2015</w:t>
      </w:r>
      <w:r w:rsidR="00F464D1" w:rsidRPr="00F464D1">
        <w:rPr>
          <w:rFonts w:cs="Times New Roman"/>
          <w:color w:val="auto"/>
        </w:rPr>
        <w:t>b</w:t>
      </w:r>
      <w:r w:rsidRPr="00F464D1">
        <w:rPr>
          <w:rFonts w:cs="Times New Roman"/>
          <w:color w:val="auto"/>
        </w:rPr>
        <w:t>.</w:t>
      </w:r>
    </w:p>
    <w:p w14:paraId="207455CE" w14:textId="77777777" w:rsidR="00F3364D" w:rsidRPr="00F464D1" w:rsidRDefault="00F3364D" w:rsidP="0092758C">
      <w:pPr>
        <w:pStyle w:val="Corpo"/>
        <w:jc w:val="both"/>
        <w:rPr>
          <w:rFonts w:eastAsia="Arial" w:cs="Times New Roman"/>
          <w:color w:val="auto"/>
        </w:rPr>
      </w:pPr>
    </w:p>
    <w:p w14:paraId="686C9B0F" w14:textId="77777777" w:rsidR="00F3364D" w:rsidRPr="00F464D1" w:rsidRDefault="00667612" w:rsidP="0092758C">
      <w:pPr>
        <w:pStyle w:val="Corpo"/>
        <w:jc w:val="both"/>
        <w:rPr>
          <w:rFonts w:eastAsia="Arial" w:cs="Times New Roman"/>
          <w:color w:val="auto"/>
        </w:rPr>
      </w:pPr>
      <w:r w:rsidRPr="00F464D1">
        <w:rPr>
          <w:rFonts w:cs="Times New Roman"/>
          <w:color w:val="auto"/>
          <w:lang w:val="de-DE"/>
        </w:rPr>
        <w:lastRenderedPageBreak/>
        <w:t xml:space="preserve">GOLDSCHMIED, Elinor; JACKSON, Sonia. O cesto dos tesouros. In.: GOLDSCHMIED, Elinor; JACKSON, Sonia. </w:t>
      </w:r>
      <w:r w:rsidRPr="00F464D1">
        <w:rPr>
          <w:rFonts w:cs="Times New Roman"/>
          <w:b/>
          <w:bCs/>
          <w:color w:val="auto"/>
        </w:rPr>
        <w:t>Educação de 0 a 3 anos:</w:t>
      </w:r>
      <w:r w:rsidRPr="00F464D1">
        <w:rPr>
          <w:rFonts w:cs="Times New Roman"/>
          <w:color w:val="auto"/>
        </w:rPr>
        <w:t xml:space="preserve"> o atendimento em creche. Porto Alegre: Artmed, 2006.</w:t>
      </w:r>
    </w:p>
    <w:p w14:paraId="2985740E" w14:textId="77777777" w:rsidR="00F3364D" w:rsidRPr="00F464D1" w:rsidRDefault="00F3364D" w:rsidP="0092758C">
      <w:pPr>
        <w:pStyle w:val="Corpo"/>
        <w:jc w:val="both"/>
        <w:rPr>
          <w:rFonts w:eastAsia="Arial" w:cs="Times New Roman"/>
          <w:color w:val="auto"/>
        </w:rPr>
      </w:pPr>
    </w:p>
    <w:p w14:paraId="7FC1FC3F" w14:textId="6D253B19" w:rsidR="00F3364D" w:rsidRPr="00F464D1" w:rsidRDefault="00667612" w:rsidP="0092758C">
      <w:pPr>
        <w:pStyle w:val="Corpo"/>
        <w:jc w:val="both"/>
        <w:rPr>
          <w:rFonts w:cs="Times New Roman"/>
          <w:color w:val="auto"/>
          <w:lang w:val="it-IT"/>
        </w:rPr>
      </w:pPr>
      <w:r w:rsidRPr="00F464D1">
        <w:rPr>
          <w:rFonts w:cs="Times New Roman"/>
          <w:color w:val="auto"/>
        </w:rPr>
        <w:t xml:space="preserve">HEVESI, Katalin. A participação da criança no cuidado de seu corpo. In FALK, Judit (org.) </w:t>
      </w:r>
      <w:r w:rsidRPr="00F464D1">
        <w:rPr>
          <w:rFonts w:cs="Times New Roman"/>
          <w:b/>
          <w:bCs/>
          <w:color w:val="auto"/>
        </w:rPr>
        <w:t>Educar os três primeiros anos:</w:t>
      </w:r>
      <w:r w:rsidRPr="00F464D1">
        <w:rPr>
          <w:rFonts w:cs="Times New Roman"/>
          <w:color w:val="auto"/>
        </w:rPr>
        <w:t xml:space="preserve"> a experiência de Ló</w:t>
      </w:r>
      <w:r w:rsidRPr="00F464D1">
        <w:rPr>
          <w:rFonts w:cs="Times New Roman"/>
          <w:color w:val="auto"/>
          <w:lang w:val="it-IT"/>
        </w:rPr>
        <w:t>czy. Araraquara: Junqueira&amp;Marin, 2011.</w:t>
      </w:r>
    </w:p>
    <w:p w14:paraId="48590E24" w14:textId="77777777" w:rsidR="00EB5DC1" w:rsidRPr="00F464D1" w:rsidRDefault="00EB5DC1" w:rsidP="0092758C">
      <w:pPr>
        <w:pStyle w:val="Corpo"/>
        <w:jc w:val="both"/>
        <w:rPr>
          <w:rFonts w:eastAsia="Arial" w:cs="Times New Roman"/>
          <w:color w:val="auto"/>
          <w:lang w:val="es-ES"/>
        </w:rPr>
      </w:pPr>
    </w:p>
    <w:p w14:paraId="4FF701CF" w14:textId="77777777" w:rsidR="00F3364D" w:rsidRPr="00F464D1" w:rsidRDefault="00667612" w:rsidP="0092758C">
      <w:pPr>
        <w:pStyle w:val="Corpo"/>
        <w:jc w:val="both"/>
        <w:rPr>
          <w:rFonts w:eastAsia="Arial" w:cs="Times New Roman"/>
          <w:color w:val="auto"/>
          <w:lang w:val="es-ES"/>
        </w:rPr>
      </w:pPr>
      <w:r w:rsidRPr="00F464D1">
        <w:rPr>
          <w:rFonts w:cs="Times New Roman"/>
          <w:color w:val="auto"/>
          <w:lang w:val="es-ES"/>
        </w:rPr>
        <w:t>KÁ</w:t>
      </w:r>
      <w:r w:rsidRPr="00F464D1">
        <w:rPr>
          <w:rFonts w:cs="Times New Roman"/>
          <w:color w:val="auto"/>
          <w:lang w:val="da-DK"/>
        </w:rPr>
        <w:t>LL</w:t>
      </w:r>
      <w:proofErr w:type="spellStart"/>
      <w:r w:rsidRPr="00F464D1">
        <w:rPr>
          <w:rFonts w:cs="Times New Roman"/>
          <w:color w:val="auto"/>
          <w:lang w:val="es-ES"/>
        </w:rPr>
        <w:t>Ó</w:t>
      </w:r>
      <w:proofErr w:type="spellEnd"/>
      <w:r w:rsidRPr="00F464D1">
        <w:rPr>
          <w:rFonts w:cs="Times New Roman"/>
          <w:color w:val="auto"/>
          <w:lang w:val="es-ES"/>
        </w:rPr>
        <w:t xml:space="preserve">, </w:t>
      </w:r>
      <w:proofErr w:type="spellStart"/>
      <w:r w:rsidRPr="00F464D1">
        <w:rPr>
          <w:rFonts w:cs="Times New Roman"/>
          <w:color w:val="auto"/>
          <w:lang w:val="es-ES"/>
        </w:rPr>
        <w:t>Éva</w:t>
      </w:r>
      <w:proofErr w:type="spellEnd"/>
      <w:r w:rsidRPr="00F464D1">
        <w:rPr>
          <w:rFonts w:cs="Times New Roman"/>
          <w:color w:val="auto"/>
          <w:lang w:val="es-ES"/>
        </w:rPr>
        <w:t xml:space="preserve">; BALOG, </w:t>
      </w:r>
      <w:proofErr w:type="spellStart"/>
      <w:r w:rsidRPr="00F464D1">
        <w:rPr>
          <w:rFonts w:cs="Times New Roman"/>
          <w:color w:val="auto"/>
          <w:lang w:val="es-ES"/>
        </w:rPr>
        <w:t>Gÿorgyi</w:t>
      </w:r>
      <w:proofErr w:type="spellEnd"/>
      <w:r w:rsidRPr="00F464D1">
        <w:rPr>
          <w:rFonts w:cs="Times New Roman"/>
          <w:color w:val="auto"/>
          <w:lang w:val="es-ES"/>
        </w:rPr>
        <w:t xml:space="preserve">. </w:t>
      </w:r>
      <w:r w:rsidRPr="00F464D1">
        <w:rPr>
          <w:rFonts w:cs="Times New Roman"/>
          <w:b/>
          <w:bCs/>
          <w:color w:val="auto"/>
          <w:lang w:val="es-ES_tradnl"/>
        </w:rPr>
        <w:t xml:space="preserve">Los </w:t>
      </w:r>
      <w:proofErr w:type="spellStart"/>
      <w:r w:rsidRPr="00F464D1">
        <w:rPr>
          <w:rFonts w:cs="Times New Roman"/>
          <w:b/>
          <w:bCs/>
          <w:color w:val="auto"/>
          <w:lang w:val="es-ES_tradnl"/>
        </w:rPr>
        <w:t>Or</w:t>
      </w:r>
      <w:proofErr w:type="spellEnd"/>
      <w:r w:rsidRPr="00F464D1">
        <w:rPr>
          <w:rFonts w:cs="Times New Roman"/>
          <w:b/>
          <w:bCs/>
          <w:color w:val="auto"/>
          <w:lang w:val="es-ES"/>
        </w:rPr>
        <w:t>í</w:t>
      </w:r>
      <w:r w:rsidRPr="00F464D1">
        <w:rPr>
          <w:rFonts w:cs="Times New Roman"/>
          <w:b/>
          <w:bCs/>
          <w:color w:val="auto"/>
          <w:lang w:val="es-ES_tradnl"/>
        </w:rPr>
        <w:t>genes del juego libre</w:t>
      </w:r>
      <w:r w:rsidRPr="00F464D1">
        <w:rPr>
          <w:rFonts w:cs="Times New Roman"/>
          <w:color w:val="auto"/>
          <w:lang w:val="es-ES"/>
        </w:rPr>
        <w:t xml:space="preserve">. </w:t>
      </w:r>
      <w:proofErr w:type="spellStart"/>
      <w:r w:rsidRPr="00F464D1">
        <w:rPr>
          <w:rFonts w:cs="Times New Roman"/>
          <w:color w:val="auto"/>
          <w:lang w:val="es-ES"/>
        </w:rPr>
        <w:t>Budapeste</w:t>
      </w:r>
      <w:proofErr w:type="spellEnd"/>
      <w:r w:rsidRPr="00F464D1">
        <w:rPr>
          <w:rFonts w:cs="Times New Roman"/>
          <w:color w:val="auto"/>
          <w:lang w:val="es-ES"/>
        </w:rPr>
        <w:t xml:space="preserve">: </w:t>
      </w:r>
      <w:proofErr w:type="spellStart"/>
      <w:r w:rsidRPr="00F464D1">
        <w:rPr>
          <w:rFonts w:cs="Times New Roman"/>
          <w:color w:val="auto"/>
          <w:lang w:val="es-ES"/>
        </w:rPr>
        <w:t>Associación</w:t>
      </w:r>
      <w:proofErr w:type="spellEnd"/>
      <w:r w:rsidRPr="00F464D1">
        <w:rPr>
          <w:rFonts w:cs="Times New Roman"/>
          <w:color w:val="auto"/>
          <w:lang w:val="es-ES"/>
        </w:rPr>
        <w:t xml:space="preserve"> </w:t>
      </w:r>
      <w:proofErr w:type="spellStart"/>
      <w:r w:rsidRPr="00F464D1">
        <w:rPr>
          <w:rFonts w:cs="Times New Roman"/>
          <w:color w:val="auto"/>
          <w:lang w:val="es-ES"/>
        </w:rPr>
        <w:t>Pikler-Lóczy</w:t>
      </w:r>
      <w:proofErr w:type="spellEnd"/>
      <w:r w:rsidRPr="00F464D1">
        <w:rPr>
          <w:rFonts w:cs="Times New Roman"/>
          <w:color w:val="auto"/>
          <w:lang w:val="es-ES"/>
        </w:rPr>
        <w:t xml:space="preserve"> de </w:t>
      </w:r>
      <w:proofErr w:type="spellStart"/>
      <w:r w:rsidRPr="00F464D1">
        <w:rPr>
          <w:rFonts w:cs="Times New Roman"/>
          <w:color w:val="auto"/>
          <w:lang w:val="es-ES"/>
        </w:rPr>
        <w:t>Hungria</w:t>
      </w:r>
      <w:proofErr w:type="spellEnd"/>
      <w:r w:rsidRPr="00F464D1">
        <w:rPr>
          <w:rFonts w:cs="Times New Roman"/>
          <w:color w:val="auto"/>
          <w:lang w:val="es-ES"/>
        </w:rPr>
        <w:t>, 2013.</w:t>
      </w:r>
    </w:p>
    <w:p w14:paraId="520D4507" w14:textId="77777777" w:rsidR="00F3364D" w:rsidRPr="00F464D1" w:rsidRDefault="00F3364D" w:rsidP="0092758C">
      <w:pPr>
        <w:pStyle w:val="Corpo"/>
        <w:jc w:val="both"/>
        <w:rPr>
          <w:rFonts w:eastAsia="Arial" w:cs="Times New Roman"/>
          <w:color w:val="auto"/>
          <w:lang w:val="es-ES"/>
        </w:rPr>
      </w:pPr>
    </w:p>
    <w:p w14:paraId="6C83F6B9" w14:textId="16C7C603" w:rsidR="008F2572" w:rsidRPr="00F464D1" w:rsidRDefault="00667612" w:rsidP="0092758C">
      <w:pPr>
        <w:pStyle w:val="Corpo"/>
        <w:jc w:val="both"/>
        <w:rPr>
          <w:rFonts w:cs="Times New Roman"/>
          <w:color w:val="auto"/>
          <w:lang w:val="es-ES_tradnl"/>
        </w:rPr>
      </w:pPr>
      <w:r w:rsidRPr="00F464D1">
        <w:rPr>
          <w:rFonts w:cs="Times New Roman"/>
          <w:color w:val="auto"/>
          <w:lang w:val="es-ES_tradnl"/>
        </w:rPr>
        <w:t xml:space="preserve">TARDOS, Anna. La mano de la educadora. In </w:t>
      </w:r>
      <w:r w:rsidRPr="00F464D1">
        <w:rPr>
          <w:rFonts w:cs="Times New Roman"/>
          <w:b/>
          <w:bCs/>
          <w:color w:val="auto"/>
          <w:lang w:val="es-ES_tradnl"/>
        </w:rPr>
        <w:t>Revista In-fan-</w:t>
      </w:r>
      <w:proofErr w:type="spellStart"/>
      <w:r w:rsidRPr="00F464D1">
        <w:rPr>
          <w:rFonts w:cs="Times New Roman"/>
          <w:b/>
          <w:bCs/>
          <w:color w:val="auto"/>
          <w:lang w:val="es-ES_tradnl"/>
        </w:rPr>
        <w:t>cia</w:t>
      </w:r>
      <w:proofErr w:type="spellEnd"/>
      <w:r w:rsidRPr="00F464D1">
        <w:rPr>
          <w:rFonts w:cs="Times New Roman"/>
          <w:color w:val="auto"/>
          <w:lang w:val="es-ES_tradnl"/>
        </w:rPr>
        <w:t>. Barcelona: Rosa Sensat, 1992.</w:t>
      </w:r>
    </w:p>
    <w:p w14:paraId="7E9B82D6" w14:textId="77777777" w:rsidR="00790F42" w:rsidRPr="00F464D1" w:rsidRDefault="00790F42" w:rsidP="00790F42">
      <w:pPr>
        <w:pStyle w:val="Corpo"/>
        <w:jc w:val="both"/>
        <w:rPr>
          <w:rFonts w:cs="Times New Roman"/>
          <w:color w:val="auto"/>
        </w:rPr>
      </w:pPr>
    </w:p>
    <w:p w14:paraId="7DEEC0D3" w14:textId="4B68629A" w:rsidR="00790F42" w:rsidRPr="00F464D1" w:rsidRDefault="00790F42" w:rsidP="00790F42">
      <w:pPr>
        <w:pStyle w:val="Corpo"/>
        <w:jc w:val="both"/>
        <w:rPr>
          <w:rFonts w:eastAsia="Arial" w:cs="Times New Roman"/>
          <w:color w:val="auto"/>
        </w:rPr>
      </w:pPr>
      <w:r w:rsidRPr="00F464D1">
        <w:rPr>
          <w:rFonts w:cs="Times New Roman"/>
          <w:color w:val="auto"/>
        </w:rPr>
        <w:t>TARDOS, Anna. Emmi Pikler e orientações para os cuidados com os bebês – parte 1. São Paulo, 14 de dezembro de 2011. Disponível em: &lt; http://www.educacaodecriancas.com.br/desenvolvimento-infantil/emmi-piklerorientacoes-para-cuidados-com-bebes-parte-1&gt; Acesso em 8 nov. 2012.</w:t>
      </w:r>
    </w:p>
    <w:p w14:paraId="01EF4D25" w14:textId="77777777" w:rsidR="00F3364D" w:rsidRPr="00F464D1" w:rsidRDefault="00F3364D" w:rsidP="0092758C">
      <w:pPr>
        <w:pStyle w:val="Corpo"/>
        <w:jc w:val="both"/>
        <w:rPr>
          <w:rFonts w:eastAsia="Avenir Book" w:cs="Times New Roman"/>
          <w:color w:val="auto"/>
          <w:lang w:val="pt-BR"/>
        </w:rPr>
      </w:pPr>
    </w:p>
    <w:p w14:paraId="546F3F09" w14:textId="4E942467" w:rsidR="00F3364D" w:rsidRPr="00F464D1" w:rsidRDefault="00667612" w:rsidP="0092758C">
      <w:pPr>
        <w:pStyle w:val="Corpo"/>
        <w:jc w:val="both"/>
        <w:rPr>
          <w:rFonts w:eastAsia="Arial" w:cs="Times New Roman"/>
          <w:color w:val="auto"/>
        </w:rPr>
      </w:pPr>
      <w:r w:rsidRPr="00F464D1">
        <w:rPr>
          <w:rFonts w:cs="Times New Roman"/>
          <w:color w:val="auto"/>
          <w:lang w:val="de-DE"/>
        </w:rPr>
        <w:t xml:space="preserve">TARDOS, Anna. SZANTO-FEDER, Agnes. O que </w:t>
      </w:r>
      <w:r w:rsidRPr="00F464D1">
        <w:rPr>
          <w:rFonts w:cs="Times New Roman"/>
          <w:color w:val="auto"/>
        </w:rPr>
        <w:t xml:space="preserve">é autonomia na primeira infância. In. FALK, Judit (org.) </w:t>
      </w:r>
      <w:r w:rsidRPr="00F464D1">
        <w:rPr>
          <w:rFonts w:cs="Times New Roman"/>
          <w:b/>
          <w:bCs/>
          <w:color w:val="auto"/>
        </w:rPr>
        <w:t>Educar os três primeiros anos:</w:t>
      </w:r>
      <w:r w:rsidRPr="00F464D1">
        <w:rPr>
          <w:rFonts w:cs="Times New Roman"/>
          <w:color w:val="auto"/>
        </w:rPr>
        <w:t xml:space="preserve"> a experiência de Ló</w:t>
      </w:r>
      <w:r w:rsidRPr="00F464D1">
        <w:rPr>
          <w:rFonts w:cs="Times New Roman"/>
          <w:color w:val="auto"/>
          <w:lang w:val="it-IT"/>
        </w:rPr>
        <w:t>czy. Araraquara: Junqueira&amp;Marin, 2011.</w:t>
      </w:r>
    </w:p>
    <w:p w14:paraId="4AD217C2" w14:textId="77777777" w:rsidR="00F3364D" w:rsidRPr="00F464D1" w:rsidRDefault="00F3364D" w:rsidP="0092758C">
      <w:pPr>
        <w:pStyle w:val="Corpo"/>
        <w:ind w:firstLine="851"/>
        <w:jc w:val="both"/>
        <w:rPr>
          <w:rFonts w:cs="Times New Roman"/>
          <w:color w:val="auto"/>
        </w:rPr>
      </w:pPr>
    </w:p>
    <w:sectPr w:rsidR="00F3364D" w:rsidRPr="00F464D1">
      <w:headerReference w:type="default" r:id="rId10"/>
      <w:foot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FB75" w14:textId="77777777" w:rsidR="00123629" w:rsidRDefault="00123629">
      <w:r>
        <w:separator/>
      </w:r>
    </w:p>
  </w:endnote>
  <w:endnote w:type="continuationSeparator" w:id="0">
    <w:p w14:paraId="3A7B75AE" w14:textId="77777777" w:rsidR="00123629" w:rsidRDefault="0012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936" w14:textId="77777777" w:rsidR="003F0C60" w:rsidRDefault="003F0C60">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E614" w14:textId="77777777" w:rsidR="00123629" w:rsidRDefault="00123629">
      <w:r>
        <w:separator/>
      </w:r>
    </w:p>
  </w:footnote>
  <w:footnote w:type="continuationSeparator" w:id="0">
    <w:p w14:paraId="4364ED27" w14:textId="77777777" w:rsidR="00123629" w:rsidRDefault="00123629">
      <w:r>
        <w:continuationSeparator/>
      </w:r>
    </w:p>
  </w:footnote>
  <w:footnote w:id="1">
    <w:p w14:paraId="1C274359" w14:textId="1CE68C91" w:rsidR="003F0C60" w:rsidRPr="001C277A" w:rsidRDefault="003F0C60">
      <w:pPr>
        <w:pStyle w:val="Textodenotaderodap"/>
        <w:rPr>
          <w:lang w:val="pt-BR"/>
        </w:rPr>
      </w:pPr>
      <w:r>
        <w:rPr>
          <w:rStyle w:val="Refdenotaderodap"/>
        </w:rPr>
        <w:footnoteRef/>
      </w:r>
      <w:r w:rsidRPr="0092758C">
        <w:rPr>
          <w:lang w:val="pt-BR"/>
        </w:rPr>
        <w:t xml:space="preserve"> </w:t>
      </w:r>
      <w:r>
        <w:rPr>
          <w:lang w:val="pt-BR"/>
        </w:rPr>
        <w:t xml:space="preserve">Paulo Sergio Fochi, Pedagogo, especialista em Educação Infantil – </w:t>
      </w:r>
      <w:r w:rsidR="00E755C5">
        <w:rPr>
          <w:lang w:val="pt-BR"/>
        </w:rPr>
        <w:t>UNISINOS</w:t>
      </w:r>
      <w:r>
        <w:rPr>
          <w:lang w:val="pt-BR"/>
        </w:rPr>
        <w:t xml:space="preserve">, Mestre em Educação – UFRGS, Doutorando em Educação – USP, professor do curso de Pedagogia e da Especialização em Educação Infantil – </w:t>
      </w:r>
      <w:r w:rsidR="00E755C5">
        <w:rPr>
          <w:lang w:val="pt-BR"/>
        </w:rPr>
        <w:t>UNISINO</w:t>
      </w:r>
      <w:r w:rsidR="00F464D1">
        <w:rPr>
          <w:lang w:val="pt-BR"/>
        </w:rPr>
        <w:t>S</w:t>
      </w:r>
      <w:r>
        <w:rPr>
          <w:lang w:val="pt-BR"/>
        </w:rPr>
        <w:t>.</w:t>
      </w:r>
    </w:p>
  </w:footnote>
  <w:footnote w:id="2">
    <w:p w14:paraId="52139D24" w14:textId="0CF46CE8" w:rsidR="003F0C60" w:rsidRPr="001C277A" w:rsidRDefault="003F0C60">
      <w:pPr>
        <w:pStyle w:val="Textodenotaderodap"/>
        <w:rPr>
          <w:lang w:val="pt-BR"/>
        </w:rPr>
      </w:pPr>
      <w:r w:rsidRPr="001C277A">
        <w:rPr>
          <w:vertAlign w:val="superscript"/>
          <w:lang w:val="pt-BR"/>
        </w:rPr>
        <w:footnoteRef/>
      </w:r>
      <w:r w:rsidRPr="001C277A">
        <w:rPr>
          <w:lang w:val="pt-BR"/>
        </w:rPr>
        <w:t xml:space="preserve"> Cláudia Fernanda Bergamo </w:t>
      </w:r>
      <w:proofErr w:type="spellStart"/>
      <w:r w:rsidRPr="001C277A">
        <w:rPr>
          <w:lang w:val="pt-BR"/>
        </w:rPr>
        <w:t>Drechsler</w:t>
      </w:r>
      <w:proofErr w:type="spellEnd"/>
      <w:r w:rsidRPr="001C277A">
        <w:rPr>
          <w:lang w:val="pt-BR"/>
        </w:rPr>
        <w:t>. Graduação em Educação Física -</w:t>
      </w:r>
      <w:r w:rsidR="00E755C5" w:rsidRPr="001C277A">
        <w:rPr>
          <w:lang w:val="pt-BR"/>
        </w:rPr>
        <w:t xml:space="preserve"> UNISINOS</w:t>
      </w:r>
      <w:r w:rsidRPr="001C277A">
        <w:rPr>
          <w:lang w:val="pt-BR"/>
        </w:rPr>
        <w:t xml:space="preserve">. Especialização em Educação Infantil - </w:t>
      </w:r>
      <w:r w:rsidR="00E755C5" w:rsidRPr="001C277A">
        <w:rPr>
          <w:lang w:val="pt-BR"/>
        </w:rPr>
        <w:t>UNISINOS</w:t>
      </w:r>
      <w:r w:rsidRPr="001C277A">
        <w:rPr>
          <w:lang w:val="pt-BR"/>
        </w:rPr>
        <w:t>. Educadora Infantil Prefeitura Municipal de</w:t>
      </w:r>
      <w:r>
        <w:rPr>
          <w:lang w:val="pt-BR"/>
        </w:rPr>
        <w:t xml:space="preserve"> Gramado - EMEI DR. Carlos </w:t>
      </w:r>
      <w:proofErr w:type="spellStart"/>
      <w:r>
        <w:rPr>
          <w:lang w:val="pt-BR"/>
        </w:rPr>
        <w:t>Nelz</w:t>
      </w:r>
      <w:proofErr w:type="spellEnd"/>
      <w:r>
        <w:rPr>
          <w:lang w:val="pt-BR"/>
        </w:rPr>
        <w:t>, Gramado</w:t>
      </w:r>
    </w:p>
  </w:footnote>
  <w:footnote w:id="3">
    <w:p w14:paraId="7EBA8504" w14:textId="2A671747" w:rsidR="003F0C60" w:rsidRPr="001C277A" w:rsidRDefault="003F0C60">
      <w:pPr>
        <w:pStyle w:val="Textodenotaderodap"/>
        <w:rPr>
          <w:lang w:val="pt-BR"/>
        </w:rPr>
      </w:pPr>
      <w:r w:rsidRPr="001C277A">
        <w:rPr>
          <w:vertAlign w:val="superscript"/>
          <w:lang w:val="pt-BR"/>
        </w:rPr>
        <w:footnoteRef/>
      </w:r>
      <w:r w:rsidRPr="001C277A">
        <w:rPr>
          <w:lang w:val="pt-BR"/>
        </w:rPr>
        <w:t xml:space="preserve"> Patrícia da Silva </w:t>
      </w:r>
      <w:proofErr w:type="spellStart"/>
      <w:r w:rsidRPr="001C277A">
        <w:rPr>
          <w:lang w:val="pt-BR"/>
        </w:rPr>
        <w:t>Foesten</w:t>
      </w:r>
      <w:proofErr w:type="spellEnd"/>
      <w:r w:rsidRPr="001C277A">
        <w:rPr>
          <w:lang w:val="pt-BR"/>
        </w:rPr>
        <w:t>. Graduação em Educação Física - UNISINOS e Pedagogia - UNISINOS. Especialização em Motricidade Infantil - UFRGS. Professora EMEI Amor-Perfeito, São Leopoldo.</w:t>
      </w:r>
    </w:p>
  </w:footnote>
  <w:footnote w:id="4">
    <w:p w14:paraId="6E400324" w14:textId="71C3783C" w:rsidR="003F0C60" w:rsidRPr="001C277A" w:rsidRDefault="003F0C60">
      <w:pPr>
        <w:pStyle w:val="Textodenotaderodap"/>
        <w:rPr>
          <w:lang w:val="pt-BR"/>
        </w:rPr>
      </w:pPr>
      <w:r>
        <w:rPr>
          <w:rStyle w:val="Refdenotaderodap"/>
        </w:rPr>
        <w:footnoteRef/>
      </w:r>
      <w:r w:rsidRPr="0092758C">
        <w:rPr>
          <w:lang w:val="pt-BR"/>
        </w:rPr>
        <w:t xml:space="preserve"> </w:t>
      </w:r>
      <w:r>
        <w:rPr>
          <w:lang w:val="pt-BR"/>
        </w:rPr>
        <w:t xml:space="preserve">Carina Cavalheiro – Licenciada em </w:t>
      </w:r>
      <w:r w:rsidR="00F464D1">
        <w:rPr>
          <w:lang w:val="pt-BR"/>
        </w:rPr>
        <w:t>P</w:t>
      </w:r>
      <w:r>
        <w:rPr>
          <w:lang w:val="pt-BR"/>
        </w:rPr>
        <w:t xml:space="preserve">edagogia – </w:t>
      </w:r>
      <w:r w:rsidR="00E755C5">
        <w:rPr>
          <w:lang w:val="pt-BR"/>
        </w:rPr>
        <w:t>UNISINOS</w:t>
      </w:r>
      <w:r>
        <w:rPr>
          <w:lang w:val="pt-BR"/>
        </w:rPr>
        <w:t xml:space="preserve">, Especialização em Educação Infantil- </w:t>
      </w:r>
      <w:r w:rsidR="00E755C5">
        <w:rPr>
          <w:lang w:val="pt-BR"/>
        </w:rPr>
        <w:t>UNISINOS</w:t>
      </w:r>
      <w:r>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FDE6" w14:textId="77777777" w:rsidR="003F0C60" w:rsidRDefault="003F0C60">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CF8"/>
    <w:multiLevelType w:val="hybridMultilevel"/>
    <w:tmpl w:val="79BC8A7A"/>
    <w:styleLink w:val="EstiloImportado1"/>
    <w:lvl w:ilvl="0" w:tplc="07C2E548">
      <w:start w:val="1"/>
      <w:numFmt w:val="bullet"/>
      <w:lvlText w:val="•"/>
      <w:lvlJc w:val="left"/>
      <w:pPr>
        <w:tabs>
          <w:tab w:val="left" w:pos="2988"/>
        </w:tabs>
        <w:ind w:left="2982"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67EF6">
      <w:start w:val="1"/>
      <w:numFmt w:val="bullet"/>
      <w:lvlText w:val="o"/>
      <w:lvlJc w:val="left"/>
      <w:pPr>
        <w:tabs>
          <w:tab w:val="left" w:pos="2988"/>
        </w:tabs>
        <w:ind w:left="370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04F5C0">
      <w:start w:val="1"/>
      <w:numFmt w:val="bullet"/>
      <w:lvlText w:val="▪"/>
      <w:lvlJc w:val="left"/>
      <w:pPr>
        <w:tabs>
          <w:tab w:val="left" w:pos="2988"/>
        </w:tabs>
        <w:ind w:left="442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38A2CA">
      <w:start w:val="1"/>
      <w:numFmt w:val="bullet"/>
      <w:lvlText w:val="•"/>
      <w:lvlJc w:val="left"/>
      <w:pPr>
        <w:tabs>
          <w:tab w:val="left" w:pos="2988"/>
        </w:tabs>
        <w:ind w:left="5142"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8D88C">
      <w:start w:val="1"/>
      <w:numFmt w:val="bullet"/>
      <w:lvlText w:val="o"/>
      <w:lvlJc w:val="left"/>
      <w:pPr>
        <w:tabs>
          <w:tab w:val="left" w:pos="2988"/>
        </w:tabs>
        <w:ind w:left="586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6A0FA">
      <w:start w:val="1"/>
      <w:numFmt w:val="bullet"/>
      <w:lvlText w:val="▪"/>
      <w:lvlJc w:val="left"/>
      <w:pPr>
        <w:tabs>
          <w:tab w:val="left" w:pos="2988"/>
        </w:tabs>
        <w:ind w:left="658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2B2F0">
      <w:start w:val="1"/>
      <w:numFmt w:val="bullet"/>
      <w:lvlText w:val="•"/>
      <w:lvlJc w:val="left"/>
      <w:pPr>
        <w:tabs>
          <w:tab w:val="left" w:pos="2988"/>
        </w:tabs>
        <w:ind w:left="7302"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2AEE8">
      <w:start w:val="1"/>
      <w:numFmt w:val="bullet"/>
      <w:lvlText w:val="o"/>
      <w:lvlJc w:val="left"/>
      <w:pPr>
        <w:tabs>
          <w:tab w:val="left" w:pos="2988"/>
        </w:tabs>
        <w:ind w:left="802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612FE">
      <w:start w:val="1"/>
      <w:numFmt w:val="bullet"/>
      <w:lvlText w:val="▪"/>
      <w:lvlJc w:val="left"/>
      <w:pPr>
        <w:tabs>
          <w:tab w:val="left" w:pos="2988"/>
        </w:tabs>
        <w:ind w:left="8742"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920A10"/>
    <w:multiLevelType w:val="hybridMultilevel"/>
    <w:tmpl w:val="79BC8A7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4D"/>
    <w:rsid w:val="00006AE5"/>
    <w:rsid w:val="00042B9C"/>
    <w:rsid w:val="0009547E"/>
    <w:rsid w:val="000B0719"/>
    <w:rsid w:val="001063C2"/>
    <w:rsid w:val="00123629"/>
    <w:rsid w:val="001C277A"/>
    <w:rsid w:val="001C4592"/>
    <w:rsid w:val="001E495A"/>
    <w:rsid w:val="0020128A"/>
    <w:rsid w:val="00223064"/>
    <w:rsid w:val="00246475"/>
    <w:rsid w:val="002F505B"/>
    <w:rsid w:val="00365278"/>
    <w:rsid w:val="003C55B8"/>
    <w:rsid w:val="003F0C60"/>
    <w:rsid w:val="004410DB"/>
    <w:rsid w:val="004441AD"/>
    <w:rsid w:val="004710B2"/>
    <w:rsid w:val="00476A7F"/>
    <w:rsid w:val="004E0D7B"/>
    <w:rsid w:val="005C7C3B"/>
    <w:rsid w:val="00642AED"/>
    <w:rsid w:val="00645D6C"/>
    <w:rsid w:val="00660C0E"/>
    <w:rsid w:val="00667612"/>
    <w:rsid w:val="00692297"/>
    <w:rsid w:val="0069230F"/>
    <w:rsid w:val="006B5E41"/>
    <w:rsid w:val="006F5F9C"/>
    <w:rsid w:val="00733E5A"/>
    <w:rsid w:val="00765C7B"/>
    <w:rsid w:val="00790F42"/>
    <w:rsid w:val="007A71A9"/>
    <w:rsid w:val="007C2F28"/>
    <w:rsid w:val="007E16FC"/>
    <w:rsid w:val="008F2572"/>
    <w:rsid w:val="0091364F"/>
    <w:rsid w:val="00915AD1"/>
    <w:rsid w:val="00917B3E"/>
    <w:rsid w:val="0092758C"/>
    <w:rsid w:val="00992DF3"/>
    <w:rsid w:val="009B3C9C"/>
    <w:rsid w:val="009E7B35"/>
    <w:rsid w:val="00A201A7"/>
    <w:rsid w:val="00A374B5"/>
    <w:rsid w:val="00A933C7"/>
    <w:rsid w:val="00AC72B3"/>
    <w:rsid w:val="00AE081D"/>
    <w:rsid w:val="00AF783A"/>
    <w:rsid w:val="00BA7E46"/>
    <w:rsid w:val="00BB0F03"/>
    <w:rsid w:val="00BB29A1"/>
    <w:rsid w:val="00C0557A"/>
    <w:rsid w:val="00C242B9"/>
    <w:rsid w:val="00C441B7"/>
    <w:rsid w:val="00D22EC8"/>
    <w:rsid w:val="00D7416F"/>
    <w:rsid w:val="00DB69B2"/>
    <w:rsid w:val="00DC7DC5"/>
    <w:rsid w:val="00DE3A03"/>
    <w:rsid w:val="00E12F6B"/>
    <w:rsid w:val="00E755C5"/>
    <w:rsid w:val="00E76F97"/>
    <w:rsid w:val="00E90C94"/>
    <w:rsid w:val="00E9579D"/>
    <w:rsid w:val="00EA161E"/>
    <w:rsid w:val="00EB5DC1"/>
    <w:rsid w:val="00F126A3"/>
    <w:rsid w:val="00F3364D"/>
    <w:rsid w:val="00F464D1"/>
    <w:rsid w:val="00FD1927"/>
    <w:rsid w:val="00FE60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B18BB"/>
  <w15:docId w15:val="{FADE8083-9E56-4DB4-8636-5072AD28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rPr>
      <w:rFonts w:cs="Arial Unicode MS"/>
      <w:color w:val="000000"/>
      <w:sz w:val="24"/>
      <w:szCs w:val="24"/>
      <w:u w:color="000000"/>
      <w:lang w:val="pt-PT"/>
    </w:rPr>
  </w:style>
  <w:style w:type="paragraph" w:customStyle="1" w:styleId="Padro">
    <w:name w:val="Padrão"/>
    <w:rPr>
      <w:rFonts w:ascii="Helvetica" w:eastAsia="Helvetica" w:hAnsi="Helvetica" w:cs="Helvetica"/>
      <w:color w:val="000000"/>
      <w:sz w:val="22"/>
      <w:szCs w:val="22"/>
    </w:rPr>
  </w:style>
  <w:style w:type="numbering" w:customStyle="1" w:styleId="EstiloImportado1">
    <w:name w:val="Estilo Importado 1"/>
    <w:pPr>
      <w:numPr>
        <w:numId w:val="1"/>
      </w:numPr>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45D6C"/>
    <w:rPr>
      <w:rFonts w:ascii="Segoe UI" w:hAnsi="Segoe UI" w:cs="Segoe UI"/>
      <w:sz w:val="18"/>
      <w:szCs w:val="18"/>
    </w:rPr>
  </w:style>
  <w:style w:type="character" w:customStyle="1" w:styleId="TextodebaloChar">
    <w:name w:val="Texto de balão Char"/>
    <w:basedOn w:val="Fontepargpadro"/>
    <w:link w:val="Textodebalo"/>
    <w:uiPriority w:val="99"/>
    <w:semiHidden/>
    <w:rsid w:val="00645D6C"/>
    <w:rPr>
      <w:rFonts w:ascii="Segoe UI" w:hAnsi="Segoe UI" w:cs="Segoe UI"/>
      <w:sz w:val="18"/>
      <w:szCs w:val="18"/>
      <w:lang w:val="en-US" w:eastAsia="en-US"/>
    </w:rPr>
  </w:style>
  <w:style w:type="paragraph" w:styleId="Textodenotaderodap">
    <w:name w:val="footnote text"/>
    <w:basedOn w:val="Normal"/>
    <w:link w:val="TextodenotaderodapChar"/>
    <w:uiPriority w:val="99"/>
    <w:semiHidden/>
    <w:unhideWhenUsed/>
    <w:rsid w:val="001C277A"/>
    <w:rPr>
      <w:sz w:val="20"/>
      <w:szCs w:val="20"/>
    </w:rPr>
  </w:style>
  <w:style w:type="character" w:customStyle="1" w:styleId="TextodenotaderodapChar">
    <w:name w:val="Texto de nota de rodapé Char"/>
    <w:basedOn w:val="Fontepargpadro"/>
    <w:link w:val="Textodenotaderodap"/>
    <w:uiPriority w:val="99"/>
    <w:semiHidden/>
    <w:rsid w:val="001C277A"/>
    <w:rPr>
      <w:lang w:val="en-US" w:eastAsia="en-US"/>
    </w:rPr>
  </w:style>
  <w:style w:type="character" w:styleId="Refdenotaderodap">
    <w:name w:val="footnote reference"/>
    <w:basedOn w:val="Fontepargpadro"/>
    <w:uiPriority w:val="99"/>
    <w:semiHidden/>
    <w:unhideWhenUsed/>
    <w:rsid w:val="001C277A"/>
    <w:rPr>
      <w:vertAlign w:val="superscript"/>
    </w:rPr>
  </w:style>
  <w:style w:type="paragraph" w:styleId="Legenda">
    <w:name w:val="caption"/>
    <w:basedOn w:val="Normal"/>
    <w:next w:val="Normal"/>
    <w:uiPriority w:val="35"/>
    <w:unhideWhenUsed/>
    <w:qFormat/>
    <w:rsid w:val="001E495A"/>
    <w:pPr>
      <w:spacing w:after="200"/>
    </w:pPr>
    <w:rPr>
      <w:i/>
      <w:iCs/>
      <w:color w:val="A7A7A7" w:themeColor="text2"/>
      <w:sz w:val="18"/>
      <w:szCs w:val="18"/>
    </w:rPr>
  </w:style>
  <w:style w:type="paragraph" w:styleId="Assuntodocomentrio">
    <w:name w:val="annotation subject"/>
    <w:basedOn w:val="Textodecomentrio"/>
    <w:next w:val="Textodecomentrio"/>
    <w:link w:val="AssuntodocomentrioChar"/>
    <w:uiPriority w:val="99"/>
    <w:semiHidden/>
    <w:unhideWhenUsed/>
    <w:rsid w:val="00DC7DC5"/>
    <w:rPr>
      <w:b/>
      <w:bCs/>
    </w:rPr>
  </w:style>
  <w:style w:type="character" w:customStyle="1" w:styleId="AssuntodocomentrioChar">
    <w:name w:val="Assunto do comentário Char"/>
    <w:basedOn w:val="TextodecomentrioChar"/>
    <w:link w:val="Assuntodocomentrio"/>
    <w:uiPriority w:val="99"/>
    <w:semiHidden/>
    <w:rsid w:val="00DC7DC5"/>
    <w:rPr>
      <w:b/>
      <w:bCs/>
      <w:lang w:val="en-US" w:eastAsia="en-US"/>
    </w:rPr>
  </w:style>
  <w:style w:type="paragraph" w:customStyle="1" w:styleId="REFERNCIAS">
    <w:name w:val="REFERÊNCIAS"/>
    <w:rsid w:val="008F2572"/>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sz w:val="24"/>
      <w:szCs w:val="28"/>
      <w:bdr w:val="none" w:sz="0" w:space="0" w:color="auto"/>
      <w:lang w:eastAsia="en-US"/>
    </w:rPr>
  </w:style>
  <w:style w:type="paragraph" w:styleId="NormalWeb">
    <w:name w:val="Normal (Web)"/>
    <w:basedOn w:val="Normal"/>
    <w:uiPriority w:val="99"/>
    <w:semiHidden/>
    <w:unhideWhenUsed/>
    <w:rsid w:val="00476A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basedOn w:val="Fontepargpadro"/>
    <w:uiPriority w:val="22"/>
    <w:qFormat/>
    <w:rsid w:val="00476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s.br/etc/conferencias/index.php/anpedsul/9anpedsul/paper/viewFile/1234/318.%20Acesso%20em%2007/10/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books.pucrs.br/edipucrs/Ebooks/Pdf/978-85-397-0663-1.pdf"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3BCE-9740-4796-A66F-AEDF8EF4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4986</Words>
  <Characters>26925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Fochi</dc:creator>
  <cp:lastModifiedBy>Paulo Fochi</cp:lastModifiedBy>
  <cp:revision>2</cp:revision>
  <cp:lastPrinted>2016-10-19T13:13:00Z</cp:lastPrinted>
  <dcterms:created xsi:type="dcterms:W3CDTF">2017-05-03T01:22:00Z</dcterms:created>
  <dcterms:modified xsi:type="dcterms:W3CDTF">2017-05-03T01:22:00Z</dcterms:modified>
</cp:coreProperties>
</file>