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C7FD5" w14:textId="457F9871" w:rsidR="009A7E9C" w:rsidRPr="00521504" w:rsidRDefault="009A7E9C" w:rsidP="0009076E">
      <w:pPr>
        <w:spacing w:after="0" w:line="240" w:lineRule="auto"/>
        <w:jc w:val="both"/>
        <w:rPr>
          <w:rFonts w:ascii="Arial Black" w:hAnsi="Arial Black"/>
          <w:b/>
          <w:caps/>
          <w:color w:val="C00000"/>
          <w:sz w:val="26"/>
          <w:szCs w:val="26"/>
        </w:rPr>
      </w:pPr>
      <w:r w:rsidRPr="00521504">
        <w:rPr>
          <w:rFonts w:ascii="Arial Black" w:hAnsi="Arial Black"/>
          <w:b/>
          <w:caps/>
          <w:color w:val="C00000"/>
          <w:sz w:val="26"/>
          <w:szCs w:val="26"/>
        </w:rPr>
        <w:t>B</w:t>
      </w:r>
      <w:r w:rsidR="00F12825" w:rsidRPr="00521504">
        <w:rPr>
          <w:rFonts w:ascii="Arial Black" w:hAnsi="Arial Black"/>
          <w:b/>
          <w:caps/>
          <w:color w:val="C00000"/>
          <w:sz w:val="26"/>
          <w:szCs w:val="26"/>
        </w:rPr>
        <w:t>anquete</w:t>
      </w:r>
      <w:r w:rsidR="0089178C" w:rsidRPr="00521504">
        <w:rPr>
          <w:rFonts w:ascii="Arial Black" w:hAnsi="Arial Black"/>
          <w:b/>
          <w:caps/>
          <w:color w:val="C00000"/>
          <w:sz w:val="26"/>
          <w:szCs w:val="26"/>
        </w:rPr>
        <w:t xml:space="preserve"> </w:t>
      </w:r>
      <w:r w:rsidRPr="00521504">
        <w:rPr>
          <w:rFonts w:ascii="Arial Black" w:hAnsi="Arial Black"/>
          <w:b/>
          <w:caps/>
          <w:color w:val="C00000"/>
          <w:sz w:val="26"/>
          <w:szCs w:val="26"/>
        </w:rPr>
        <w:t>A</w:t>
      </w:r>
      <w:r w:rsidR="0089178C" w:rsidRPr="00521504">
        <w:rPr>
          <w:rFonts w:ascii="Arial Black" w:hAnsi="Arial Black"/>
          <w:b/>
          <w:caps/>
          <w:color w:val="C00000"/>
          <w:sz w:val="26"/>
          <w:szCs w:val="26"/>
        </w:rPr>
        <w:t>ssírio</w:t>
      </w:r>
      <w:r w:rsidR="00F12825" w:rsidRPr="00521504">
        <w:rPr>
          <w:rFonts w:ascii="Arial Black" w:hAnsi="Arial Black"/>
          <w:b/>
          <w:caps/>
          <w:color w:val="C00000"/>
          <w:sz w:val="26"/>
          <w:szCs w:val="26"/>
        </w:rPr>
        <w:t xml:space="preserve"> no </w:t>
      </w:r>
      <w:r w:rsidRPr="00521504">
        <w:rPr>
          <w:rFonts w:ascii="Arial Black" w:hAnsi="Arial Black"/>
          <w:b/>
          <w:caps/>
          <w:color w:val="C00000"/>
          <w:sz w:val="26"/>
          <w:szCs w:val="26"/>
        </w:rPr>
        <w:t>J</w:t>
      </w:r>
      <w:r w:rsidR="00F12825" w:rsidRPr="00521504">
        <w:rPr>
          <w:rFonts w:ascii="Arial Black" w:hAnsi="Arial Black"/>
          <w:b/>
          <w:caps/>
          <w:color w:val="C00000"/>
          <w:sz w:val="26"/>
          <w:szCs w:val="26"/>
        </w:rPr>
        <w:t>ardim</w:t>
      </w:r>
      <w:r w:rsidRPr="00521504">
        <w:rPr>
          <w:rFonts w:ascii="Arial Black" w:hAnsi="Arial Black"/>
          <w:b/>
          <w:caps/>
          <w:color w:val="C00000"/>
          <w:sz w:val="26"/>
          <w:szCs w:val="26"/>
        </w:rPr>
        <w:t>:</w:t>
      </w:r>
      <w:r w:rsidR="0009076E" w:rsidRPr="00521504">
        <w:rPr>
          <w:rFonts w:ascii="Arial Black" w:hAnsi="Arial Black"/>
          <w:b/>
          <w:caps/>
          <w:color w:val="C00000"/>
          <w:sz w:val="26"/>
          <w:szCs w:val="26"/>
        </w:rPr>
        <w:t xml:space="preserve"> </w:t>
      </w:r>
      <w:r w:rsidRPr="00521504">
        <w:rPr>
          <w:rFonts w:ascii="Arial Black" w:hAnsi="Arial Black"/>
          <w:b/>
          <w:caps/>
          <w:color w:val="C00000"/>
          <w:sz w:val="26"/>
          <w:szCs w:val="26"/>
        </w:rPr>
        <w:t>narrativa, arte e natureza</w:t>
      </w:r>
      <w:r w:rsidR="00714578" w:rsidRPr="00521504">
        <w:rPr>
          <w:rStyle w:val="Refdenotaderodap"/>
          <w:rFonts w:ascii="Arial Black" w:hAnsi="Arial Black"/>
          <w:bCs/>
          <w:caps/>
          <w:color w:val="C00000"/>
          <w:sz w:val="26"/>
          <w:szCs w:val="26"/>
        </w:rPr>
        <w:footnoteReference w:id="1"/>
      </w:r>
    </w:p>
    <w:p w14:paraId="45D64626" w14:textId="41D061C3" w:rsidR="00D15CDB" w:rsidRPr="00DE7229" w:rsidRDefault="00D15CDB" w:rsidP="00DE7229">
      <w:pPr>
        <w:pStyle w:val="corpodotexto"/>
        <w:spacing w:line="240" w:lineRule="auto"/>
        <w:ind w:firstLine="0"/>
        <w:rPr>
          <w:rFonts w:ascii="Book Antiqua" w:hAnsi="Book Antiqua"/>
          <w:sz w:val="26"/>
          <w:szCs w:val="26"/>
          <w:lang w:val="pt-BR"/>
        </w:rPr>
      </w:pPr>
    </w:p>
    <w:p w14:paraId="724350CD" w14:textId="1C1CAFEF" w:rsidR="00716833" w:rsidRPr="00DE7229" w:rsidRDefault="00716833" w:rsidP="00DE7229">
      <w:pPr>
        <w:pStyle w:val="corpodotexto"/>
        <w:spacing w:line="240" w:lineRule="auto"/>
        <w:ind w:firstLine="0"/>
        <w:jc w:val="right"/>
        <w:rPr>
          <w:rFonts w:ascii="Book Antiqua" w:hAnsi="Book Antiqua"/>
          <w:sz w:val="26"/>
          <w:szCs w:val="26"/>
          <w:lang w:val="pt-BR"/>
        </w:rPr>
      </w:pPr>
      <w:r w:rsidRPr="00DE7229">
        <w:rPr>
          <w:rFonts w:ascii="Book Antiqua" w:hAnsi="Book Antiqua"/>
          <w:sz w:val="26"/>
          <w:szCs w:val="26"/>
          <w:lang w:val="pt-BR"/>
        </w:rPr>
        <w:t>Katia Maria Paim Pozzer</w:t>
      </w:r>
      <w:r w:rsidR="0070466A" w:rsidRPr="00DE7229">
        <w:rPr>
          <w:rStyle w:val="Refdenotaderodap"/>
          <w:rFonts w:ascii="Book Antiqua" w:hAnsi="Book Antiqua"/>
          <w:sz w:val="26"/>
          <w:szCs w:val="26"/>
          <w:lang w:val="pt-BR"/>
        </w:rPr>
        <w:footnoteReference w:id="2"/>
      </w:r>
    </w:p>
    <w:p w14:paraId="6CCA662D" w14:textId="77777777" w:rsidR="00716833" w:rsidRPr="00DE7229" w:rsidRDefault="00716833" w:rsidP="00DE7229">
      <w:pPr>
        <w:pStyle w:val="corpodotexto"/>
        <w:spacing w:line="240" w:lineRule="auto"/>
        <w:ind w:firstLine="0"/>
        <w:rPr>
          <w:rFonts w:ascii="Book Antiqua" w:hAnsi="Book Antiqua"/>
          <w:sz w:val="26"/>
          <w:szCs w:val="26"/>
          <w:lang w:val="pt-BR"/>
        </w:rPr>
      </w:pPr>
    </w:p>
    <w:p w14:paraId="1305B212" w14:textId="330ADC67" w:rsidR="00716833" w:rsidRPr="00510EFE" w:rsidRDefault="00716833" w:rsidP="00510EFE">
      <w:pPr>
        <w:pStyle w:val="corpodotexto"/>
        <w:spacing w:line="240" w:lineRule="auto"/>
        <w:ind w:firstLine="0"/>
        <w:jc w:val="center"/>
        <w:rPr>
          <w:rFonts w:ascii="Book Antiqua" w:hAnsi="Book Antiqua"/>
          <w:color w:val="C00000"/>
          <w:sz w:val="26"/>
          <w:szCs w:val="26"/>
          <w:lang w:val="pt-BR"/>
        </w:rPr>
      </w:pPr>
      <w:r w:rsidRPr="00510EFE">
        <w:rPr>
          <w:rFonts w:ascii="Book Antiqua" w:hAnsi="Book Antiqua"/>
          <w:b/>
          <w:color w:val="C00000"/>
          <w:sz w:val="26"/>
          <w:szCs w:val="26"/>
          <w:lang w:val="pt-BR"/>
        </w:rPr>
        <w:t>R</w:t>
      </w:r>
      <w:r w:rsidR="00510EFE" w:rsidRPr="00510EFE">
        <w:rPr>
          <w:rFonts w:ascii="Book Antiqua" w:hAnsi="Book Antiqua"/>
          <w:b/>
          <w:color w:val="C00000"/>
          <w:sz w:val="26"/>
          <w:szCs w:val="26"/>
          <w:lang w:val="pt-BR"/>
        </w:rPr>
        <w:t>esumo</w:t>
      </w:r>
    </w:p>
    <w:p w14:paraId="484DEB42" w14:textId="77D6FB6C" w:rsidR="00F36324" w:rsidRDefault="00F36324" w:rsidP="00DE7229">
      <w:pPr>
        <w:pStyle w:val="corpodotexto"/>
        <w:spacing w:line="240" w:lineRule="auto"/>
        <w:ind w:firstLine="0"/>
        <w:rPr>
          <w:rFonts w:ascii="Book Antiqua" w:hAnsi="Book Antiqua"/>
          <w:sz w:val="26"/>
          <w:szCs w:val="26"/>
          <w:lang w:val="pt-BR"/>
        </w:rPr>
      </w:pPr>
      <w:r w:rsidRPr="00DE7229">
        <w:rPr>
          <w:rFonts w:ascii="Book Antiqua" w:hAnsi="Book Antiqua"/>
          <w:sz w:val="26"/>
          <w:szCs w:val="26"/>
          <w:lang w:val="pt-BR"/>
        </w:rPr>
        <w:t>No mundo mesopotâmico, o relevo sobre pedra foi uma das mais importantes manifestações artísticas. A imponente quantidade de cenas e a sua própria continuidade, indicam uma função amplamente documental. A prática cultural de criação destes relevos monumentais está associada ao momento político de construção de grande</w:t>
      </w:r>
      <w:r w:rsidR="00F610D6" w:rsidRPr="00DE7229">
        <w:rPr>
          <w:rFonts w:ascii="Book Antiqua" w:hAnsi="Book Antiqua"/>
          <w:sz w:val="26"/>
          <w:szCs w:val="26"/>
          <w:lang w:val="pt-BR"/>
        </w:rPr>
        <w:t>s</w:t>
      </w:r>
      <w:r w:rsidRPr="00DE7229">
        <w:rPr>
          <w:rFonts w:ascii="Book Antiqua" w:hAnsi="Book Antiqua"/>
          <w:sz w:val="26"/>
          <w:szCs w:val="26"/>
          <w:lang w:val="pt-BR"/>
        </w:rPr>
        <w:t xml:space="preserve"> impérios. Neste artigo examinamos o relevo do banquete de Assurbanipal e </w:t>
      </w:r>
      <w:proofErr w:type="spellStart"/>
      <w:r w:rsidR="00443C21" w:rsidRPr="00DE7229">
        <w:rPr>
          <w:rFonts w:ascii="Book Antiqua" w:hAnsi="Book Antiqua"/>
          <w:sz w:val="26"/>
          <w:szCs w:val="26"/>
          <w:lang w:val="pt-BR"/>
        </w:rPr>
        <w:t>Libbāli-šarrat</w:t>
      </w:r>
      <w:proofErr w:type="spellEnd"/>
      <w:r w:rsidRPr="00DE7229">
        <w:rPr>
          <w:rFonts w:ascii="Book Antiqua" w:hAnsi="Book Antiqua"/>
          <w:sz w:val="26"/>
          <w:szCs w:val="26"/>
          <w:lang w:val="pt-BR"/>
        </w:rPr>
        <w:t xml:space="preserve"> </w:t>
      </w:r>
      <w:r w:rsidR="000078A0" w:rsidRPr="00DE7229">
        <w:rPr>
          <w:rFonts w:ascii="Book Antiqua" w:hAnsi="Book Antiqua"/>
          <w:sz w:val="26"/>
          <w:szCs w:val="26"/>
          <w:lang w:val="pt-BR"/>
        </w:rPr>
        <w:t xml:space="preserve">a partir </w:t>
      </w:r>
      <w:r w:rsidR="00753BBE" w:rsidRPr="00DE7229">
        <w:rPr>
          <w:rFonts w:ascii="Book Antiqua" w:hAnsi="Book Antiqua"/>
          <w:sz w:val="26"/>
          <w:szCs w:val="26"/>
          <w:lang w:val="pt-BR"/>
        </w:rPr>
        <w:t xml:space="preserve">da perspectiva da história da arte e </w:t>
      </w:r>
      <w:r w:rsidR="000078A0" w:rsidRPr="00DE7229">
        <w:rPr>
          <w:rFonts w:ascii="Book Antiqua" w:hAnsi="Book Antiqua"/>
          <w:sz w:val="26"/>
          <w:szCs w:val="26"/>
          <w:lang w:val="pt-BR"/>
        </w:rPr>
        <w:t>dos</w:t>
      </w:r>
      <w:r w:rsidR="00753BBE" w:rsidRPr="00DE7229">
        <w:rPr>
          <w:rFonts w:ascii="Book Antiqua" w:hAnsi="Book Antiqua"/>
          <w:sz w:val="26"/>
          <w:szCs w:val="26"/>
          <w:lang w:val="pt-BR"/>
        </w:rPr>
        <w:t xml:space="preserve"> fundamentos da iconologia</w:t>
      </w:r>
      <w:r w:rsidRPr="00DE7229">
        <w:rPr>
          <w:rFonts w:ascii="Book Antiqua" w:hAnsi="Book Antiqua"/>
          <w:sz w:val="26"/>
          <w:szCs w:val="26"/>
          <w:lang w:val="pt-BR"/>
        </w:rPr>
        <w:t>.</w:t>
      </w:r>
    </w:p>
    <w:p w14:paraId="548BA2D6" w14:textId="77777777" w:rsidR="00510EFE" w:rsidRPr="00DE7229" w:rsidRDefault="00510EFE" w:rsidP="00DE7229">
      <w:pPr>
        <w:pStyle w:val="corpodotexto"/>
        <w:spacing w:line="240" w:lineRule="auto"/>
        <w:ind w:firstLine="0"/>
        <w:rPr>
          <w:rFonts w:ascii="Book Antiqua" w:hAnsi="Book Antiqua"/>
          <w:sz w:val="26"/>
          <w:szCs w:val="26"/>
          <w:lang w:val="pt-BR"/>
        </w:rPr>
      </w:pPr>
    </w:p>
    <w:p w14:paraId="0BB5119A" w14:textId="77777777" w:rsidR="00510EFE" w:rsidRPr="00510EFE" w:rsidRDefault="00197BF3" w:rsidP="00510EFE">
      <w:pPr>
        <w:pStyle w:val="corpodotexto"/>
        <w:spacing w:line="240" w:lineRule="auto"/>
        <w:ind w:firstLine="0"/>
        <w:jc w:val="center"/>
        <w:rPr>
          <w:rFonts w:ascii="Book Antiqua" w:hAnsi="Book Antiqua"/>
          <w:color w:val="C00000"/>
          <w:sz w:val="26"/>
          <w:szCs w:val="26"/>
          <w:lang w:val="pt-BR"/>
        </w:rPr>
      </w:pPr>
      <w:r w:rsidRPr="00510EFE">
        <w:rPr>
          <w:rFonts w:ascii="Book Antiqua" w:hAnsi="Book Antiqua"/>
          <w:b/>
          <w:color w:val="C00000"/>
          <w:sz w:val="26"/>
          <w:szCs w:val="26"/>
          <w:lang w:val="pt-BR"/>
        </w:rPr>
        <w:t>Palavras-chave</w:t>
      </w:r>
    </w:p>
    <w:p w14:paraId="307EDCF8" w14:textId="78F28A6B" w:rsidR="00080E30" w:rsidRPr="00DE7229" w:rsidRDefault="00197BF3" w:rsidP="00DE7229">
      <w:pPr>
        <w:pStyle w:val="corpodotexto"/>
        <w:spacing w:line="240" w:lineRule="auto"/>
        <w:ind w:firstLine="0"/>
        <w:rPr>
          <w:rFonts w:ascii="Book Antiqua" w:hAnsi="Book Antiqua"/>
          <w:sz w:val="26"/>
          <w:szCs w:val="26"/>
          <w:lang w:val="pt-BR"/>
        </w:rPr>
      </w:pPr>
      <w:r w:rsidRPr="00DE7229">
        <w:rPr>
          <w:rFonts w:ascii="Book Antiqua" w:hAnsi="Book Antiqua"/>
          <w:sz w:val="26"/>
          <w:szCs w:val="26"/>
          <w:lang w:val="pt-BR"/>
        </w:rPr>
        <w:t xml:space="preserve"> </w:t>
      </w:r>
      <w:r w:rsidR="005C32A6" w:rsidRPr="00DE7229">
        <w:rPr>
          <w:rFonts w:ascii="Book Antiqua" w:hAnsi="Book Antiqua"/>
          <w:sz w:val="26"/>
          <w:szCs w:val="26"/>
          <w:lang w:val="pt-BR"/>
        </w:rPr>
        <w:t>História</w:t>
      </w:r>
      <w:r w:rsidR="00716833" w:rsidRPr="00DE7229">
        <w:rPr>
          <w:rFonts w:ascii="Book Antiqua" w:hAnsi="Book Antiqua"/>
          <w:sz w:val="26"/>
          <w:szCs w:val="26"/>
          <w:lang w:val="pt-BR"/>
        </w:rPr>
        <w:t>;</w:t>
      </w:r>
      <w:r w:rsidR="005C32A6" w:rsidRPr="00DE7229">
        <w:rPr>
          <w:rFonts w:ascii="Book Antiqua" w:hAnsi="Book Antiqua"/>
          <w:sz w:val="26"/>
          <w:szCs w:val="26"/>
          <w:lang w:val="pt-BR"/>
        </w:rPr>
        <w:t xml:space="preserve"> </w:t>
      </w:r>
      <w:r w:rsidR="00EF3E45" w:rsidRPr="00DE7229">
        <w:rPr>
          <w:rFonts w:ascii="Book Antiqua" w:hAnsi="Book Antiqua"/>
          <w:sz w:val="26"/>
          <w:szCs w:val="26"/>
          <w:lang w:val="pt-BR"/>
        </w:rPr>
        <w:t>Guerra; A</w:t>
      </w:r>
      <w:r w:rsidRPr="00DE7229">
        <w:rPr>
          <w:rFonts w:ascii="Book Antiqua" w:hAnsi="Book Antiqua"/>
          <w:sz w:val="26"/>
          <w:szCs w:val="26"/>
          <w:lang w:val="pt-BR"/>
        </w:rPr>
        <w:t>rte</w:t>
      </w:r>
      <w:r w:rsidR="00716833" w:rsidRPr="00DE7229">
        <w:rPr>
          <w:rFonts w:ascii="Book Antiqua" w:hAnsi="Book Antiqua"/>
          <w:sz w:val="26"/>
          <w:szCs w:val="26"/>
          <w:lang w:val="pt-BR"/>
        </w:rPr>
        <w:t>;</w:t>
      </w:r>
      <w:r w:rsidR="00EF3E45" w:rsidRPr="00DE7229">
        <w:rPr>
          <w:rFonts w:ascii="Book Antiqua" w:hAnsi="Book Antiqua"/>
          <w:sz w:val="26"/>
          <w:szCs w:val="26"/>
          <w:lang w:val="pt-BR"/>
        </w:rPr>
        <w:t xml:space="preserve"> Mesopotâmia;</w:t>
      </w:r>
      <w:r w:rsidR="005C32A6" w:rsidRPr="00DE7229">
        <w:rPr>
          <w:rFonts w:ascii="Book Antiqua" w:hAnsi="Book Antiqua"/>
          <w:sz w:val="26"/>
          <w:szCs w:val="26"/>
          <w:lang w:val="pt-BR"/>
        </w:rPr>
        <w:t xml:space="preserve"> Assurbanipal</w:t>
      </w:r>
      <w:r w:rsidRPr="00DE7229">
        <w:rPr>
          <w:rFonts w:ascii="Book Antiqua" w:hAnsi="Book Antiqua"/>
          <w:sz w:val="26"/>
          <w:szCs w:val="26"/>
          <w:lang w:val="pt-BR"/>
        </w:rPr>
        <w:t>.</w:t>
      </w:r>
    </w:p>
    <w:p w14:paraId="0DEFDA82" w14:textId="77777777" w:rsidR="00080E30" w:rsidRPr="00DE7229" w:rsidRDefault="00080E30" w:rsidP="00DE7229">
      <w:pPr>
        <w:pStyle w:val="corpodotexto"/>
        <w:spacing w:line="240" w:lineRule="auto"/>
        <w:ind w:firstLine="709"/>
        <w:rPr>
          <w:rFonts w:ascii="Book Antiqua" w:hAnsi="Book Antiqua"/>
          <w:sz w:val="26"/>
          <w:szCs w:val="26"/>
          <w:lang w:val="pt-BR"/>
        </w:rPr>
      </w:pPr>
    </w:p>
    <w:p w14:paraId="4DB4FA71" w14:textId="10BB2411" w:rsidR="00716833" w:rsidRPr="00510EFE" w:rsidRDefault="00716833" w:rsidP="00510EFE">
      <w:pPr>
        <w:pStyle w:val="corpodotexto"/>
        <w:spacing w:line="240" w:lineRule="auto"/>
        <w:ind w:firstLine="0"/>
        <w:jc w:val="center"/>
        <w:rPr>
          <w:rFonts w:ascii="Book Antiqua" w:hAnsi="Book Antiqua"/>
          <w:sz w:val="26"/>
          <w:szCs w:val="26"/>
          <w:lang w:val="en-US"/>
        </w:rPr>
      </w:pPr>
      <w:r w:rsidRPr="00510EFE">
        <w:rPr>
          <w:rFonts w:ascii="Book Antiqua" w:hAnsi="Book Antiqua"/>
          <w:b/>
          <w:sz w:val="26"/>
          <w:szCs w:val="26"/>
          <w:lang w:val="en-US"/>
        </w:rPr>
        <w:t>A</w:t>
      </w:r>
      <w:r w:rsidR="00510EFE" w:rsidRPr="00510EFE">
        <w:rPr>
          <w:rFonts w:ascii="Book Antiqua" w:hAnsi="Book Antiqua"/>
          <w:b/>
          <w:sz w:val="26"/>
          <w:szCs w:val="26"/>
          <w:lang w:val="en-US"/>
        </w:rPr>
        <w:t>bstract</w:t>
      </w:r>
    </w:p>
    <w:p w14:paraId="459E5A7C" w14:textId="5AF1A148" w:rsidR="00975679" w:rsidRPr="00510EFE" w:rsidRDefault="00080E30" w:rsidP="00DE7229">
      <w:pPr>
        <w:pStyle w:val="corpodotexto"/>
        <w:spacing w:line="240" w:lineRule="auto"/>
        <w:ind w:firstLine="0"/>
        <w:rPr>
          <w:rFonts w:ascii="Book Antiqua" w:hAnsi="Book Antiqua"/>
          <w:sz w:val="26"/>
          <w:szCs w:val="26"/>
          <w:lang w:val="en-US"/>
        </w:rPr>
      </w:pPr>
      <w:r w:rsidRPr="00510EFE">
        <w:rPr>
          <w:rFonts w:ascii="Book Antiqua" w:hAnsi="Book Antiqua"/>
          <w:sz w:val="26"/>
          <w:szCs w:val="26"/>
          <w:lang w:val="en-US"/>
        </w:rPr>
        <w:t xml:space="preserve">In the Mesopotamian world, stone relief was one of the most important artistic manifestations. The imposing </w:t>
      </w:r>
      <w:proofErr w:type="gramStart"/>
      <w:r w:rsidRPr="00510EFE">
        <w:rPr>
          <w:rFonts w:ascii="Book Antiqua" w:hAnsi="Book Antiqua"/>
          <w:sz w:val="26"/>
          <w:szCs w:val="26"/>
          <w:lang w:val="en-US"/>
        </w:rPr>
        <w:t>amount</w:t>
      </w:r>
      <w:proofErr w:type="gramEnd"/>
      <w:r w:rsidRPr="00510EFE">
        <w:rPr>
          <w:rFonts w:ascii="Book Antiqua" w:hAnsi="Book Antiqua"/>
          <w:sz w:val="26"/>
          <w:szCs w:val="26"/>
          <w:lang w:val="en-US"/>
        </w:rPr>
        <w:t xml:space="preserve"> of scenes and its own continuity indicate a largely documentary function. The cultural practice of creating these monumental reliefs is associated with </w:t>
      </w:r>
      <w:r w:rsidR="0054337F" w:rsidRPr="00510EFE">
        <w:rPr>
          <w:rFonts w:ascii="Book Antiqua" w:hAnsi="Book Antiqua"/>
          <w:sz w:val="26"/>
          <w:szCs w:val="26"/>
          <w:lang w:val="en-US"/>
        </w:rPr>
        <w:t>the political moment of making</w:t>
      </w:r>
      <w:r w:rsidRPr="00510EFE">
        <w:rPr>
          <w:rFonts w:ascii="Book Antiqua" w:hAnsi="Book Antiqua"/>
          <w:sz w:val="26"/>
          <w:szCs w:val="26"/>
          <w:lang w:val="en-US"/>
        </w:rPr>
        <w:t xml:space="preserve"> great empires. </w:t>
      </w:r>
      <w:r w:rsidR="00975679" w:rsidRPr="00510EFE">
        <w:rPr>
          <w:rFonts w:ascii="Book Antiqua" w:hAnsi="Book Antiqua"/>
          <w:sz w:val="26"/>
          <w:szCs w:val="26"/>
          <w:lang w:val="en-US"/>
        </w:rPr>
        <w:t xml:space="preserve">In this article, we examine the relief of </w:t>
      </w:r>
      <w:r w:rsidR="00F610D6" w:rsidRPr="00510EFE">
        <w:rPr>
          <w:rFonts w:ascii="Book Antiqua" w:hAnsi="Book Antiqua"/>
          <w:sz w:val="26"/>
          <w:szCs w:val="26"/>
          <w:lang w:val="en-US"/>
        </w:rPr>
        <w:t xml:space="preserve">the banquet of </w:t>
      </w:r>
      <w:r w:rsidR="00975679" w:rsidRPr="00510EFE">
        <w:rPr>
          <w:rFonts w:ascii="Book Antiqua" w:hAnsi="Book Antiqua"/>
          <w:sz w:val="26"/>
          <w:szCs w:val="26"/>
          <w:lang w:val="en-US"/>
        </w:rPr>
        <w:t xml:space="preserve">Assurbanipal and </w:t>
      </w:r>
      <w:proofErr w:type="spellStart"/>
      <w:r w:rsidR="00443C21" w:rsidRPr="00510EFE">
        <w:rPr>
          <w:rFonts w:ascii="Book Antiqua" w:hAnsi="Book Antiqua"/>
          <w:sz w:val="26"/>
          <w:szCs w:val="26"/>
          <w:lang w:val="en-US"/>
        </w:rPr>
        <w:t>Libbāli-šarrat</w:t>
      </w:r>
      <w:proofErr w:type="spellEnd"/>
      <w:r w:rsidR="00975679" w:rsidRPr="00510EFE">
        <w:rPr>
          <w:rFonts w:ascii="Book Antiqua" w:hAnsi="Book Antiqua"/>
          <w:sz w:val="26"/>
          <w:szCs w:val="26"/>
          <w:lang w:val="en-US"/>
        </w:rPr>
        <w:t xml:space="preserve"> since the perspective of art history and the foundations of iconology.</w:t>
      </w:r>
    </w:p>
    <w:p w14:paraId="332BD159" w14:textId="77777777" w:rsidR="00510EFE" w:rsidRPr="00510EFE" w:rsidRDefault="00D1535F" w:rsidP="00510EFE">
      <w:pPr>
        <w:pStyle w:val="corpodotexto"/>
        <w:spacing w:line="240" w:lineRule="auto"/>
        <w:ind w:firstLine="0"/>
        <w:jc w:val="center"/>
        <w:rPr>
          <w:rFonts w:ascii="Book Antiqua" w:hAnsi="Book Antiqua"/>
          <w:color w:val="C00000"/>
          <w:sz w:val="26"/>
          <w:szCs w:val="26"/>
          <w:lang w:val="en-US"/>
        </w:rPr>
      </w:pPr>
      <w:r w:rsidRPr="00510EFE">
        <w:rPr>
          <w:rFonts w:ascii="Book Antiqua" w:hAnsi="Book Antiqua"/>
          <w:b/>
          <w:color w:val="C00000"/>
          <w:sz w:val="26"/>
          <w:szCs w:val="26"/>
          <w:lang w:val="en-US"/>
        </w:rPr>
        <w:t>Keywords</w:t>
      </w:r>
    </w:p>
    <w:p w14:paraId="006FBE4A" w14:textId="78A33B92" w:rsidR="00D97973" w:rsidRDefault="00D1535F" w:rsidP="00DE7229">
      <w:pPr>
        <w:pStyle w:val="corpodotexto"/>
        <w:spacing w:line="240" w:lineRule="auto"/>
        <w:ind w:firstLine="0"/>
        <w:rPr>
          <w:rFonts w:ascii="Book Antiqua" w:hAnsi="Book Antiqua"/>
          <w:sz w:val="26"/>
          <w:szCs w:val="26"/>
          <w:lang w:val="en-US"/>
        </w:rPr>
      </w:pPr>
      <w:r w:rsidRPr="00510EFE">
        <w:rPr>
          <w:rFonts w:ascii="Book Antiqua" w:hAnsi="Book Antiqua"/>
          <w:sz w:val="26"/>
          <w:szCs w:val="26"/>
          <w:lang w:val="en-US"/>
        </w:rPr>
        <w:t xml:space="preserve"> History</w:t>
      </w:r>
      <w:r w:rsidR="00716833" w:rsidRPr="00510EFE">
        <w:rPr>
          <w:rFonts w:ascii="Book Antiqua" w:hAnsi="Book Antiqua"/>
          <w:sz w:val="26"/>
          <w:szCs w:val="26"/>
          <w:lang w:val="en-US"/>
        </w:rPr>
        <w:t>;</w:t>
      </w:r>
      <w:r w:rsidRPr="00510EFE">
        <w:rPr>
          <w:rFonts w:ascii="Book Antiqua" w:hAnsi="Book Antiqua"/>
          <w:sz w:val="26"/>
          <w:szCs w:val="26"/>
          <w:lang w:val="en-US"/>
        </w:rPr>
        <w:t xml:space="preserve"> </w:t>
      </w:r>
      <w:r w:rsidR="00750474" w:rsidRPr="00510EFE">
        <w:rPr>
          <w:rFonts w:ascii="Book Antiqua" w:hAnsi="Book Antiqua"/>
          <w:sz w:val="26"/>
          <w:szCs w:val="26"/>
          <w:lang w:val="en-US"/>
        </w:rPr>
        <w:t>War</w:t>
      </w:r>
      <w:r w:rsidR="00716833" w:rsidRPr="00510EFE">
        <w:rPr>
          <w:rFonts w:ascii="Book Antiqua" w:hAnsi="Book Antiqua"/>
          <w:sz w:val="26"/>
          <w:szCs w:val="26"/>
          <w:lang w:val="en-US"/>
        </w:rPr>
        <w:t>;</w:t>
      </w:r>
      <w:r w:rsidRPr="00510EFE">
        <w:rPr>
          <w:rFonts w:ascii="Book Antiqua" w:hAnsi="Book Antiqua"/>
          <w:sz w:val="26"/>
          <w:szCs w:val="26"/>
          <w:lang w:val="en-US"/>
        </w:rPr>
        <w:t xml:space="preserve"> Art</w:t>
      </w:r>
      <w:r w:rsidR="00716833" w:rsidRPr="00510EFE">
        <w:rPr>
          <w:rFonts w:ascii="Book Antiqua" w:hAnsi="Book Antiqua"/>
          <w:sz w:val="26"/>
          <w:szCs w:val="26"/>
          <w:lang w:val="en-US"/>
        </w:rPr>
        <w:t>;</w:t>
      </w:r>
      <w:r w:rsidRPr="00510EFE">
        <w:rPr>
          <w:rFonts w:ascii="Book Antiqua" w:hAnsi="Book Antiqua"/>
          <w:sz w:val="26"/>
          <w:szCs w:val="26"/>
          <w:lang w:val="en-US"/>
        </w:rPr>
        <w:t xml:space="preserve"> </w:t>
      </w:r>
      <w:r w:rsidR="00750474" w:rsidRPr="00510EFE">
        <w:rPr>
          <w:rFonts w:ascii="Book Antiqua" w:hAnsi="Book Antiqua"/>
          <w:sz w:val="26"/>
          <w:szCs w:val="26"/>
          <w:lang w:val="en-US"/>
        </w:rPr>
        <w:t xml:space="preserve">Mesopotamia; </w:t>
      </w:r>
      <w:r w:rsidRPr="00510EFE">
        <w:rPr>
          <w:rFonts w:ascii="Book Antiqua" w:hAnsi="Book Antiqua"/>
          <w:sz w:val="26"/>
          <w:szCs w:val="26"/>
          <w:lang w:val="en-US"/>
        </w:rPr>
        <w:t>As</w:t>
      </w:r>
      <w:r w:rsidR="007D3778" w:rsidRPr="00510EFE">
        <w:rPr>
          <w:rFonts w:ascii="Book Antiqua" w:hAnsi="Book Antiqua"/>
          <w:sz w:val="26"/>
          <w:szCs w:val="26"/>
          <w:lang w:val="en-US"/>
        </w:rPr>
        <w:t>h</w:t>
      </w:r>
      <w:r w:rsidRPr="00510EFE">
        <w:rPr>
          <w:rFonts w:ascii="Book Antiqua" w:hAnsi="Book Antiqua"/>
          <w:sz w:val="26"/>
          <w:szCs w:val="26"/>
          <w:lang w:val="en-US"/>
        </w:rPr>
        <w:t>urbanipal.</w:t>
      </w:r>
      <w:r w:rsidR="00D97973">
        <w:rPr>
          <w:rFonts w:ascii="Book Antiqua" w:hAnsi="Book Antiqua"/>
          <w:sz w:val="26"/>
          <w:szCs w:val="26"/>
          <w:lang w:val="en-US"/>
        </w:rPr>
        <w:br w:type="page"/>
      </w:r>
    </w:p>
    <w:p w14:paraId="50F8CFDF" w14:textId="40C4E41D" w:rsidR="00506EF1" w:rsidRPr="00DE7229" w:rsidRDefault="00B53808" w:rsidP="00D15167">
      <w:pPr>
        <w:pStyle w:val="corpodotexto"/>
        <w:spacing w:line="240" w:lineRule="auto"/>
        <w:ind w:firstLine="0"/>
        <w:rPr>
          <w:rFonts w:ascii="Book Antiqua" w:hAnsi="Book Antiqua"/>
          <w:sz w:val="26"/>
          <w:szCs w:val="26"/>
          <w:lang w:val="pt-BR"/>
        </w:rPr>
      </w:pPr>
      <w:r w:rsidRPr="00DE7229">
        <w:rPr>
          <w:rFonts w:ascii="Book Antiqua" w:hAnsi="Book Antiqua"/>
          <w:sz w:val="26"/>
          <w:szCs w:val="26"/>
          <w:lang w:val="pt-BR"/>
        </w:rPr>
        <w:lastRenderedPageBreak/>
        <w:t>Os relevos assírios constituem um dos mais ricos conjuntos iconográficos da arte mesopotâmica. Ao longo de mais de dois séculos os monarcas assírios desenvolveram a prática cultura</w:t>
      </w:r>
      <w:r w:rsidR="000F0951" w:rsidRPr="00DE7229">
        <w:rPr>
          <w:rFonts w:ascii="Book Antiqua" w:hAnsi="Book Antiqua"/>
          <w:sz w:val="26"/>
          <w:szCs w:val="26"/>
          <w:lang w:val="pt-BR"/>
        </w:rPr>
        <w:t>l</w:t>
      </w:r>
      <w:r w:rsidRPr="00DE7229">
        <w:rPr>
          <w:rFonts w:ascii="Book Antiqua" w:hAnsi="Book Antiqua"/>
          <w:sz w:val="26"/>
          <w:szCs w:val="26"/>
          <w:lang w:val="pt-BR"/>
        </w:rPr>
        <w:t xml:space="preserve"> de criação de relevos monumentais, que recobriam as paredes internas dos palácios</w:t>
      </w:r>
      <w:r w:rsidR="006E680A" w:rsidRPr="00DE7229">
        <w:rPr>
          <w:rFonts w:ascii="Book Antiqua" w:hAnsi="Book Antiqua"/>
          <w:sz w:val="26"/>
          <w:szCs w:val="26"/>
          <w:lang w:val="pt-BR"/>
        </w:rPr>
        <w:t>,</w:t>
      </w:r>
      <w:r w:rsidRPr="00DE7229">
        <w:rPr>
          <w:rFonts w:ascii="Book Antiqua" w:hAnsi="Book Antiqua"/>
          <w:sz w:val="26"/>
          <w:szCs w:val="26"/>
          <w:lang w:val="pt-BR"/>
        </w:rPr>
        <w:t xml:space="preserve"> contendo uma narrativa histórica idealizada. Esses relevos eram confeccionados em alabastro, uma pedra maleável, repartida em duas ou mais partes, recobrindo as paredes dos palácios, podendo ultrapassar 2</w:t>
      </w:r>
      <w:r w:rsidR="006E680A" w:rsidRPr="00DE7229">
        <w:rPr>
          <w:rFonts w:ascii="Book Antiqua" w:hAnsi="Book Antiqua"/>
          <w:sz w:val="26"/>
          <w:szCs w:val="26"/>
          <w:lang w:val="pt-BR"/>
        </w:rPr>
        <w:t xml:space="preserve"> </w:t>
      </w:r>
      <w:r w:rsidRPr="00DE7229">
        <w:rPr>
          <w:rFonts w:ascii="Book Antiqua" w:hAnsi="Book Antiqua"/>
          <w:sz w:val="26"/>
          <w:szCs w:val="26"/>
          <w:lang w:val="pt-BR"/>
        </w:rPr>
        <w:t>m</w:t>
      </w:r>
      <w:r w:rsidR="006E680A" w:rsidRPr="00DE7229">
        <w:rPr>
          <w:rFonts w:ascii="Book Antiqua" w:hAnsi="Book Antiqua"/>
          <w:sz w:val="26"/>
          <w:szCs w:val="26"/>
          <w:lang w:val="pt-BR"/>
        </w:rPr>
        <w:t>etros</w:t>
      </w:r>
      <w:r w:rsidRPr="00DE7229">
        <w:rPr>
          <w:rFonts w:ascii="Book Antiqua" w:hAnsi="Book Antiqua"/>
          <w:sz w:val="26"/>
          <w:szCs w:val="26"/>
          <w:lang w:val="pt-BR"/>
        </w:rPr>
        <w:t xml:space="preserve"> de altura. As evidências materiais deste tipo de relevo datam dos reinados de</w:t>
      </w:r>
      <w:r w:rsidR="00FF6EB5" w:rsidRPr="00DE7229">
        <w:rPr>
          <w:rFonts w:ascii="Book Antiqua" w:hAnsi="Book Antiqua"/>
          <w:sz w:val="26"/>
          <w:szCs w:val="26"/>
          <w:lang w:val="pt-BR"/>
        </w:rPr>
        <w:t xml:space="preserve"> Assurnazirpal II (883</w:t>
      </w:r>
      <w:r w:rsidR="000F0951" w:rsidRPr="00DE7229">
        <w:rPr>
          <w:rFonts w:ascii="Book Antiqua" w:hAnsi="Book Antiqua"/>
          <w:sz w:val="26"/>
          <w:szCs w:val="26"/>
          <w:lang w:val="pt-BR"/>
        </w:rPr>
        <w:t>–</w:t>
      </w:r>
      <w:r w:rsidR="00FF6EB5" w:rsidRPr="00DE7229">
        <w:rPr>
          <w:rFonts w:ascii="Book Antiqua" w:hAnsi="Book Antiqua"/>
          <w:sz w:val="26"/>
          <w:szCs w:val="26"/>
          <w:lang w:val="pt-BR"/>
        </w:rPr>
        <w:t>859 AEC</w:t>
      </w:r>
      <w:r w:rsidR="00506EF1" w:rsidRPr="00DE7229">
        <w:rPr>
          <w:rFonts w:ascii="Book Antiqua" w:hAnsi="Book Antiqua"/>
          <w:sz w:val="26"/>
          <w:szCs w:val="26"/>
          <w:lang w:val="pt-BR"/>
        </w:rPr>
        <w:t xml:space="preserve">); </w:t>
      </w:r>
      <w:proofErr w:type="spellStart"/>
      <w:r w:rsidR="00506EF1" w:rsidRPr="00DE7229">
        <w:rPr>
          <w:rFonts w:ascii="Book Antiqua" w:hAnsi="Book Antiqua"/>
          <w:sz w:val="26"/>
          <w:szCs w:val="26"/>
          <w:lang w:val="pt-BR"/>
        </w:rPr>
        <w:t>Salmanassar</w:t>
      </w:r>
      <w:proofErr w:type="spellEnd"/>
      <w:r w:rsidR="00506EF1" w:rsidRPr="00DE7229">
        <w:rPr>
          <w:rFonts w:ascii="Book Antiqua" w:hAnsi="Book Antiqua"/>
          <w:sz w:val="26"/>
          <w:szCs w:val="26"/>
          <w:lang w:val="pt-BR"/>
        </w:rPr>
        <w:t xml:space="preserve"> III (853</w:t>
      </w:r>
      <w:r w:rsidR="000F0951" w:rsidRPr="00DE7229">
        <w:rPr>
          <w:rFonts w:ascii="Book Antiqua" w:hAnsi="Book Antiqua"/>
          <w:sz w:val="26"/>
          <w:szCs w:val="26"/>
          <w:lang w:val="pt-BR"/>
        </w:rPr>
        <w:t>–</w:t>
      </w:r>
      <w:r w:rsidR="00506EF1" w:rsidRPr="00DE7229">
        <w:rPr>
          <w:rFonts w:ascii="Book Antiqua" w:hAnsi="Book Antiqua"/>
          <w:sz w:val="26"/>
          <w:szCs w:val="26"/>
          <w:lang w:val="pt-BR"/>
        </w:rPr>
        <w:t xml:space="preserve">824 </w:t>
      </w:r>
      <w:r w:rsidR="00FF6EB5" w:rsidRPr="00DE7229">
        <w:rPr>
          <w:rFonts w:ascii="Book Antiqua" w:hAnsi="Book Antiqua"/>
          <w:sz w:val="26"/>
          <w:szCs w:val="26"/>
          <w:lang w:val="pt-BR"/>
        </w:rPr>
        <w:t>AEC</w:t>
      </w:r>
      <w:r w:rsidR="00506EF1" w:rsidRPr="00DE7229">
        <w:rPr>
          <w:rFonts w:ascii="Book Antiqua" w:hAnsi="Book Antiqua"/>
          <w:sz w:val="26"/>
          <w:szCs w:val="26"/>
          <w:lang w:val="pt-BR"/>
        </w:rPr>
        <w:t xml:space="preserve">); </w:t>
      </w:r>
      <w:proofErr w:type="spellStart"/>
      <w:r w:rsidR="00506EF1" w:rsidRPr="00DE7229">
        <w:rPr>
          <w:rFonts w:ascii="Book Antiqua" w:hAnsi="Book Antiqua"/>
          <w:sz w:val="26"/>
          <w:szCs w:val="26"/>
          <w:lang w:val="pt-BR"/>
        </w:rPr>
        <w:t>T</w:t>
      </w:r>
      <w:r w:rsidR="00FF6EB5" w:rsidRPr="00DE7229">
        <w:rPr>
          <w:rFonts w:ascii="Book Antiqua" w:hAnsi="Book Antiqua"/>
          <w:sz w:val="26"/>
          <w:szCs w:val="26"/>
          <w:lang w:val="pt-BR"/>
        </w:rPr>
        <w:t>eglatphalassar</w:t>
      </w:r>
      <w:proofErr w:type="spellEnd"/>
      <w:r w:rsidR="00FF6EB5" w:rsidRPr="00DE7229">
        <w:rPr>
          <w:rFonts w:ascii="Book Antiqua" w:hAnsi="Book Antiqua"/>
          <w:sz w:val="26"/>
          <w:szCs w:val="26"/>
          <w:lang w:val="pt-BR"/>
        </w:rPr>
        <w:t xml:space="preserve"> III (745</w:t>
      </w:r>
      <w:r w:rsidR="000F0951" w:rsidRPr="00DE7229">
        <w:rPr>
          <w:rFonts w:ascii="Book Antiqua" w:hAnsi="Book Antiqua"/>
          <w:sz w:val="26"/>
          <w:szCs w:val="26"/>
          <w:lang w:val="pt-BR"/>
        </w:rPr>
        <w:t>–</w:t>
      </w:r>
      <w:r w:rsidR="00FF6EB5" w:rsidRPr="00DE7229">
        <w:rPr>
          <w:rFonts w:ascii="Book Antiqua" w:hAnsi="Book Antiqua"/>
          <w:sz w:val="26"/>
          <w:szCs w:val="26"/>
          <w:lang w:val="pt-BR"/>
        </w:rPr>
        <w:t>727 AEC) e Sargão II (722</w:t>
      </w:r>
      <w:r w:rsidR="000F0951" w:rsidRPr="00DE7229">
        <w:rPr>
          <w:rFonts w:ascii="Book Antiqua" w:hAnsi="Book Antiqua"/>
          <w:sz w:val="26"/>
          <w:szCs w:val="26"/>
          <w:lang w:val="pt-BR"/>
        </w:rPr>
        <w:t>–</w:t>
      </w:r>
      <w:r w:rsidR="00FF6EB5" w:rsidRPr="00DE7229">
        <w:rPr>
          <w:rFonts w:ascii="Book Antiqua" w:hAnsi="Book Antiqua"/>
          <w:sz w:val="26"/>
          <w:szCs w:val="26"/>
          <w:lang w:val="pt-BR"/>
        </w:rPr>
        <w:t>705 AEC</w:t>
      </w:r>
      <w:r w:rsidRPr="00DE7229">
        <w:rPr>
          <w:rFonts w:ascii="Book Antiqua" w:hAnsi="Book Antiqua"/>
          <w:sz w:val="26"/>
          <w:szCs w:val="26"/>
          <w:lang w:val="pt-BR"/>
        </w:rPr>
        <w:t>),</w:t>
      </w:r>
      <w:r w:rsidR="00506EF1" w:rsidRPr="00DE7229">
        <w:rPr>
          <w:rFonts w:ascii="Book Antiqua" w:hAnsi="Book Antiqua"/>
          <w:sz w:val="26"/>
          <w:szCs w:val="26"/>
          <w:lang w:val="pt-BR"/>
        </w:rPr>
        <w:t xml:space="preserve"> </w:t>
      </w:r>
      <w:r w:rsidRPr="00DE7229">
        <w:rPr>
          <w:rFonts w:ascii="Book Antiqua" w:hAnsi="Book Antiqua"/>
          <w:sz w:val="26"/>
          <w:szCs w:val="26"/>
          <w:lang w:val="pt-BR"/>
        </w:rPr>
        <w:t xml:space="preserve">em </w:t>
      </w:r>
      <w:proofErr w:type="spellStart"/>
      <w:r w:rsidRPr="00DE7229">
        <w:rPr>
          <w:rFonts w:ascii="Book Antiqua" w:hAnsi="Book Antiqua"/>
          <w:sz w:val="26"/>
          <w:szCs w:val="26"/>
          <w:lang w:val="pt-BR"/>
        </w:rPr>
        <w:t>Nimrûd</w:t>
      </w:r>
      <w:proofErr w:type="spellEnd"/>
      <w:r w:rsidRPr="00DE7229">
        <w:rPr>
          <w:rFonts w:ascii="Book Antiqua" w:hAnsi="Book Antiqua"/>
          <w:sz w:val="26"/>
          <w:szCs w:val="26"/>
          <w:lang w:val="pt-BR"/>
        </w:rPr>
        <w:t>;</w:t>
      </w:r>
      <w:r w:rsidR="00FF6EB5" w:rsidRPr="00DE7229">
        <w:rPr>
          <w:rFonts w:ascii="Book Antiqua" w:hAnsi="Book Antiqua"/>
          <w:sz w:val="26"/>
          <w:szCs w:val="26"/>
          <w:lang w:val="pt-BR"/>
        </w:rPr>
        <w:t xml:space="preserve"> </w:t>
      </w:r>
      <w:proofErr w:type="spellStart"/>
      <w:r w:rsidR="00FF6EB5" w:rsidRPr="00DE7229">
        <w:rPr>
          <w:rFonts w:ascii="Book Antiqua" w:hAnsi="Book Antiqua"/>
          <w:sz w:val="26"/>
          <w:szCs w:val="26"/>
          <w:lang w:val="pt-BR"/>
        </w:rPr>
        <w:t>Senaqueribe</w:t>
      </w:r>
      <w:proofErr w:type="spellEnd"/>
      <w:r w:rsidR="00FF6EB5" w:rsidRPr="00DE7229">
        <w:rPr>
          <w:rFonts w:ascii="Book Antiqua" w:hAnsi="Book Antiqua"/>
          <w:sz w:val="26"/>
          <w:szCs w:val="26"/>
          <w:lang w:val="pt-BR"/>
        </w:rPr>
        <w:t xml:space="preserve"> (705</w:t>
      </w:r>
      <w:r w:rsidR="000F0951" w:rsidRPr="00DE7229">
        <w:rPr>
          <w:rFonts w:ascii="Book Antiqua" w:hAnsi="Book Antiqua"/>
          <w:sz w:val="26"/>
          <w:szCs w:val="26"/>
          <w:lang w:val="pt-BR"/>
        </w:rPr>
        <w:t>–</w:t>
      </w:r>
      <w:r w:rsidR="00FF6EB5" w:rsidRPr="00DE7229">
        <w:rPr>
          <w:rFonts w:ascii="Book Antiqua" w:hAnsi="Book Antiqua"/>
          <w:sz w:val="26"/>
          <w:szCs w:val="26"/>
          <w:lang w:val="pt-BR"/>
        </w:rPr>
        <w:t>681 AEC) e Assurbanipal (669</w:t>
      </w:r>
      <w:r w:rsidR="000F0951" w:rsidRPr="00DE7229">
        <w:rPr>
          <w:rFonts w:ascii="Book Antiqua" w:hAnsi="Book Antiqua"/>
          <w:sz w:val="26"/>
          <w:szCs w:val="26"/>
          <w:lang w:val="pt-BR"/>
        </w:rPr>
        <w:t>–</w:t>
      </w:r>
      <w:r w:rsidR="00FF6EB5" w:rsidRPr="00DE7229">
        <w:rPr>
          <w:rFonts w:ascii="Book Antiqua" w:hAnsi="Book Antiqua"/>
          <w:sz w:val="26"/>
          <w:szCs w:val="26"/>
          <w:lang w:val="pt-BR"/>
        </w:rPr>
        <w:t>627 AEC</w:t>
      </w:r>
      <w:r w:rsidRPr="00DE7229">
        <w:rPr>
          <w:rFonts w:ascii="Book Antiqua" w:hAnsi="Book Antiqua"/>
          <w:sz w:val="26"/>
          <w:szCs w:val="26"/>
          <w:lang w:val="pt-BR"/>
        </w:rPr>
        <w:t xml:space="preserve">), em Nínive. </w:t>
      </w:r>
      <w:r w:rsidR="00506EF1" w:rsidRPr="00DE7229">
        <w:rPr>
          <w:rFonts w:ascii="Book Antiqua" w:hAnsi="Book Antiqua"/>
          <w:sz w:val="26"/>
          <w:szCs w:val="26"/>
          <w:lang w:val="pt-BR"/>
        </w:rPr>
        <w:t>A imponente quantidade de cenas e a sua própria continuidade, indicam uma</w:t>
      </w:r>
      <w:r w:rsidR="00C41F78" w:rsidRPr="00DE7229">
        <w:rPr>
          <w:rFonts w:ascii="Book Antiqua" w:hAnsi="Book Antiqua"/>
          <w:sz w:val="26"/>
          <w:szCs w:val="26"/>
          <w:lang w:val="pt-BR"/>
        </w:rPr>
        <w:t xml:space="preserve"> função amplamente documental, uma vez que os relevos parietais</w:t>
      </w:r>
      <w:r w:rsidR="00506EF1" w:rsidRPr="00DE7229">
        <w:rPr>
          <w:rFonts w:ascii="Book Antiqua" w:hAnsi="Book Antiqua"/>
          <w:sz w:val="26"/>
          <w:szCs w:val="26"/>
          <w:lang w:val="pt-BR"/>
        </w:rPr>
        <w:t xml:space="preserve"> </w:t>
      </w:r>
      <w:r w:rsidR="00C41F78" w:rsidRPr="00DE7229">
        <w:rPr>
          <w:rFonts w:ascii="Book Antiqua" w:hAnsi="Book Antiqua"/>
          <w:sz w:val="26"/>
          <w:szCs w:val="26"/>
          <w:lang w:val="pt-BR"/>
        </w:rPr>
        <w:t xml:space="preserve">possuem correspondência com </w:t>
      </w:r>
      <w:r w:rsidR="00506EF1" w:rsidRPr="00DE7229">
        <w:rPr>
          <w:rFonts w:ascii="Book Antiqua" w:hAnsi="Book Antiqua"/>
          <w:sz w:val="26"/>
          <w:szCs w:val="26"/>
          <w:lang w:val="pt-BR"/>
        </w:rPr>
        <w:t>os anais assírios (</w:t>
      </w:r>
      <w:proofErr w:type="spellStart"/>
      <w:r w:rsidR="002A0366" w:rsidRPr="00DE7229">
        <w:rPr>
          <w:rFonts w:ascii="Book Antiqua" w:hAnsi="Book Antiqua"/>
          <w:sz w:val="26"/>
          <w:szCs w:val="26"/>
          <w:lang w:val="pt-BR"/>
        </w:rPr>
        <w:t>Moscati</w:t>
      </w:r>
      <w:proofErr w:type="spellEnd"/>
      <w:r w:rsidR="00506EF1" w:rsidRPr="00DE7229">
        <w:rPr>
          <w:rFonts w:ascii="Book Antiqua" w:hAnsi="Book Antiqua"/>
          <w:sz w:val="26"/>
          <w:szCs w:val="26"/>
          <w:lang w:val="pt-BR"/>
        </w:rPr>
        <w:t>, 1985</w:t>
      </w:r>
      <w:r w:rsidR="002A0366" w:rsidRPr="00DE7229">
        <w:rPr>
          <w:rFonts w:ascii="Book Antiqua" w:hAnsi="Book Antiqua"/>
          <w:sz w:val="26"/>
          <w:szCs w:val="26"/>
          <w:lang w:val="pt-BR"/>
        </w:rPr>
        <w:t xml:space="preserve">: </w:t>
      </w:r>
      <w:r w:rsidR="00A10A11" w:rsidRPr="00DE7229">
        <w:rPr>
          <w:rFonts w:ascii="Book Antiqua" w:hAnsi="Book Antiqua"/>
          <w:sz w:val="26"/>
          <w:szCs w:val="26"/>
          <w:lang w:val="pt-BR"/>
        </w:rPr>
        <w:t>38</w:t>
      </w:r>
      <w:r w:rsidR="008E5482" w:rsidRPr="00DE7229">
        <w:rPr>
          <w:rFonts w:ascii="Book Antiqua" w:hAnsi="Book Antiqua"/>
          <w:sz w:val="26"/>
          <w:szCs w:val="26"/>
          <w:lang w:val="pt-BR"/>
        </w:rPr>
        <w:t xml:space="preserve">; </w:t>
      </w:r>
      <w:proofErr w:type="spellStart"/>
      <w:r w:rsidR="002A0366" w:rsidRPr="00DE7229">
        <w:rPr>
          <w:rFonts w:ascii="Book Antiqua" w:hAnsi="Book Antiqua"/>
          <w:sz w:val="26"/>
          <w:szCs w:val="26"/>
          <w:lang w:val="pt-BR"/>
        </w:rPr>
        <w:t>Frankfort</w:t>
      </w:r>
      <w:proofErr w:type="spellEnd"/>
      <w:r w:rsidR="008E5482" w:rsidRPr="00DE7229">
        <w:rPr>
          <w:rFonts w:ascii="Book Antiqua" w:hAnsi="Book Antiqua"/>
          <w:sz w:val="26"/>
          <w:szCs w:val="26"/>
          <w:lang w:val="pt-BR"/>
        </w:rPr>
        <w:t>, 1996</w:t>
      </w:r>
      <w:r w:rsidR="002A0366" w:rsidRPr="00DE7229">
        <w:rPr>
          <w:rFonts w:ascii="Book Antiqua" w:hAnsi="Book Antiqua"/>
          <w:sz w:val="26"/>
          <w:szCs w:val="26"/>
          <w:lang w:val="pt-BR"/>
        </w:rPr>
        <w:t>:</w:t>
      </w:r>
      <w:r w:rsidR="000F0951" w:rsidRPr="00DE7229">
        <w:rPr>
          <w:rFonts w:ascii="Book Antiqua" w:hAnsi="Book Antiqua"/>
          <w:sz w:val="26"/>
          <w:szCs w:val="26"/>
          <w:lang w:val="pt-BR"/>
        </w:rPr>
        <w:t xml:space="preserve"> </w:t>
      </w:r>
      <w:r w:rsidR="008E5482" w:rsidRPr="00DE7229">
        <w:rPr>
          <w:rFonts w:ascii="Book Antiqua" w:hAnsi="Book Antiqua"/>
          <w:sz w:val="26"/>
          <w:szCs w:val="26"/>
          <w:lang w:val="pt-BR"/>
        </w:rPr>
        <w:t>157</w:t>
      </w:r>
      <w:r w:rsidR="00A10A11" w:rsidRPr="00DE7229">
        <w:rPr>
          <w:rFonts w:ascii="Book Antiqua" w:hAnsi="Book Antiqua"/>
          <w:sz w:val="26"/>
          <w:szCs w:val="26"/>
          <w:lang w:val="pt-BR"/>
        </w:rPr>
        <w:t>)</w:t>
      </w:r>
      <w:r w:rsidR="000F0951" w:rsidRPr="00DE7229">
        <w:rPr>
          <w:rFonts w:ascii="Book Antiqua" w:hAnsi="Book Antiqua"/>
          <w:sz w:val="26"/>
          <w:szCs w:val="26"/>
          <w:lang w:val="pt-BR"/>
        </w:rPr>
        <w:t>.</w:t>
      </w:r>
    </w:p>
    <w:p w14:paraId="744B8064" w14:textId="38BD91F9" w:rsidR="00506EF1" w:rsidRPr="00DE7229" w:rsidRDefault="006E680A" w:rsidP="00D15167">
      <w:pPr>
        <w:spacing w:after="240" w:line="240" w:lineRule="auto"/>
        <w:jc w:val="both"/>
        <w:rPr>
          <w:rFonts w:ascii="Book Antiqua" w:hAnsi="Book Antiqua"/>
          <w:sz w:val="26"/>
          <w:szCs w:val="26"/>
        </w:rPr>
      </w:pPr>
      <w:r w:rsidRPr="00DE7229">
        <w:rPr>
          <w:rFonts w:ascii="Book Antiqua" w:hAnsi="Book Antiqua"/>
          <w:sz w:val="26"/>
          <w:szCs w:val="26"/>
        </w:rPr>
        <w:t>A realizaç</w:t>
      </w:r>
      <w:r w:rsidR="00506EF1" w:rsidRPr="00DE7229">
        <w:rPr>
          <w:rFonts w:ascii="Book Antiqua" w:hAnsi="Book Antiqua"/>
          <w:sz w:val="26"/>
          <w:szCs w:val="26"/>
        </w:rPr>
        <w:t>ão</w:t>
      </w:r>
      <w:r w:rsidR="005E4F9A" w:rsidRPr="00DE7229">
        <w:rPr>
          <w:rFonts w:ascii="Book Antiqua" w:hAnsi="Book Antiqua"/>
          <w:sz w:val="26"/>
          <w:szCs w:val="26"/>
        </w:rPr>
        <w:t xml:space="preserve"> destes relevos monumentais estava</w:t>
      </w:r>
      <w:r w:rsidR="00506EF1" w:rsidRPr="00DE7229">
        <w:rPr>
          <w:rFonts w:ascii="Book Antiqua" w:hAnsi="Book Antiqua"/>
          <w:sz w:val="26"/>
          <w:szCs w:val="26"/>
        </w:rPr>
        <w:t xml:space="preserve"> associada ao momento político de construção de </w:t>
      </w:r>
      <w:r w:rsidR="00EE1BBE" w:rsidRPr="00DE7229">
        <w:rPr>
          <w:rFonts w:ascii="Book Antiqua" w:hAnsi="Book Antiqua"/>
          <w:sz w:val="26"/>
          <w:szCs w:val="26"/>
        </w:rPr>
        <w:t>grandes</w:t>
      </w:r>
      <w:r w:rsidR="00506EF1" w:rsidRPr="00DE7229">
        <w:rPr>
          <w:rFonts w:ascii="Book Antiqua" w:hAnsi="Book Antiqua"/>
          <w:sz w:val="26"/>
          <w:szCs w:val="26"/>
        </w:rPr>
        <w:t xml:space="preserve"> impérios. A maioria das cenas representadas evoca</w:t>
      </w:r>
      <w:r w:rsidR="005E4F9A" w:rsidRPr="00DE7229">
        <w:rPr>
          <w:rFonts w:ascii="Book Antiqua" w:hAnsi="Book Antiqua"/>
          <w:sz w:val="26"/>
          <w:szCs w:val="26"/>
        </w:rPr>
        <w:t>va</w:t>
      </w:r>
      <w:r w:rsidR="00506EF1" w:rsidRPr="00DE7229">
        <w:rPr>
          <w:rFonts w:ascii="Book Antiqua" w:hAnsi="Book Antiqua"/>
          <w:sz w:val="26"/>
          <w:szCs w:val="26"/>
        </w:rPr>
        <w:t xml:space="preserve">m a guerra e as campanhas militares empreendidas pelos assírios contra seus inimigos. Segundo o historiador Jean-Jacques </w:t>
      </w:r>
      <w:proofErr w:type="spellStart"/>
      <w:r w:rsidR="00506EF1" w:rsidRPr="00DE7229">
        <w:rPr>
          <w:rFonts w:ascii="Book Antiqua" w:hAnsi="Book Antiqua"/>
          <w:sz w:val="26"/>
          <w:szCs w:val="26"/>
        </w:rPr>
        <w:t>Glassner</w:t>
      </w:r>
      <w:proofErr w:type="spellEnd"/>
      <w:r w:rsidR="00506EF1" w:rsidRPr="00DE7229">
        <w:rPr>
          <w:rFonts w:ascii="Book Antiqua" w:hAnsi="Book Antiqua"/>
          <w:sz w:val="26"/>
          <w:szCs w:val="26"/>
        </w:rPr>
        <w:t xml:space="preserve"> (1993</w:t>
      </w:r>
      <w:r w:rsidR="0025137C" w:rsidRPr="00DE7229">
        <w:rPr>
          <w:rFonts w:ascii="Book Antiqua" w:hAnsi="Book Antiqua"/>
          <w:sz w:val="26"/>
          <w:szCs w:val="26"/>
        </w:rPr>
        <w:t>:</w:t>
      </w:r>
      <w:r w:rsidR="00506EF1" w:rsidRPr="00DE7229">
        <w:rPr>
          <w:rFonts w:ascii="Book Antiqua" w:hAnsi="Book Antiqua"/>
          <w:sz w:val="26"/>
          <w:szCs w:val="26"/>
        </w:rPr>
        <w:t>111):</w:t>
      </w:r>
    </w:p>
    <w:p w14:paraId="0F896921" w14:textId="3DE9907F" w:rsidR="00506EF1" w:rsidRPr="00F735C8" w:rsidRDefault="00735FC3" w:rsidP="00F735C8">
      <w:pPr>
        <w:spacing w:after="240" w:line="240" w:lineRule="auto"/>
        <w:ind w:left="709"/>
        <w:jc w:val="both"/>
        <w:rPr>
          <w:rFonts w:ascii="Book Antiqua" w:hAnsi="Book Antiqua"/>
        </w:rPr>
      </w:pPr>
      <w:r w:rsidRPr="00F735C8">
        <w:rPr>
          <w:rFonts w:ascii="Book Antiqua" w:hAnsi="Book Antiqua"/>
        </w:rPr>
        <w:t xml:space="preserve">Nesta época, o imperialismo assírio, convencido de sua ideologia universal, assimila a guerra a uma luta contra as forças do mal. Concebida como uma experiência </w:t>
      </w:r>
      <w:proofErr w:type="spellStart"/>
      <w:r w:rsidRPr="00F735C8">
        <w:rPr>
          <w:rFonts w:ascii="Book Antiqua" w:hAnsi="Book Antiqua"/>
        </w:rPr>
        <w:t>ordálica</w:t>
      </w:r>
      <w:proofErr w:type="spellEnd"/>
      <w:r w:rsidRPr="00F735C8">
        <w:rPr>
          <w:rFonts w:ascii="Book Antiqua" w:hAnsi="Book Antiqua"/>
        </w:rPr>
        <w:t xml:space="preserve">, a guerra tornou-se um elemento constitutivo da ordem cósmica. Ela salva a população, o rei sendo o instrumento da justiça divina, e o deus Assur se vestindo de uma figura guerreira. (...) O estatuto de inimizade e de negatividade do inimigo faz com que as destruições e as devastações adquiram um caráter positivo. O rei assírio é sempre bom e justo, o inimigo mentiroso, </w:t>
      </w:r>
      <w:proofErr w:type="spellStart"/>
      <w:r w:rsidRPr="00F735C8">
        <w:rPr>
          <w:rFonts w:ascii="Book Antiqua" w:hAnsi="Book Antiqua"/>
        </w:rPr>
        <w:t>mau</w:t>
      </w:r>
      <w:proofErr w:type="spellEnd"/>
      <w:r w:rsidRPr="00F735C8">
        <w:rPr>
          <w:rFonts w:ascii="Book Antiqua" w:hAnsi="Book Antiqua"/>
        </w:rPr>
        <w:t xml:space="preserve"> e impuro.</w:t>
      </w:r>
      <w:r w:rsidR="00506EF1" w:rsidRPr="00F735C8">
        <w:rPr>
          <w:rStyle w:val="Refdenotaderodap"/>
          <w:rFonts w:ascii="Book Antiqua" w:hAnsi="Book Antiqua"/>
          <w:lang w:val="fr-FR"/>
        </w:rPr>
        <w:footnoteReference w:id="3"/>
      </w:r>
    </w:p>
    <w:p w14:paraId="09F299FA" w14:textId="3F25F0D5" w:rsidR="00506EF1" w:rsidRPr="00DE7229" w:rsidRDefault="00506EF1" w:rsidP="00134D46">
      <w:pPr>
        <w:spacing w:after="240" w:line="240" w:lineRule="auto"/>
        <w:jc w:val="both"/>
        <w:rPr>
          <w:rFonts w:ascii="Book Antiqua" w:hAnsi="Book Antiqua"/>
          <w:sz w:val="26"/>
          <w:szCs w:val="26"/>
        </w:rPr>
      </w:pPr>
      <w:r w:rsidRPr="00DE7229">
        <w:rPr>
          <w:rFonts w:ascii="Book Antiqua" w:hAnsi="Book Antiqua"/>
          <w:sz w:val="26"/>
          <w:szCs w:val="26"/>
        </w:rPr>
        <w:t>Para a investigação destas imagens</w:t>
      </w:r>
      <w:r w:rsidR="00961AF4" w:rsidRPr="00DE7229">
        <w:rPr>
          <w:rFonts w:ascii="Book Antiqua" w:hAnsi="Book Antiqua"/>
          <w:sz w:val="26"/>
          <w:szCs w:val="26"/>
        </w:rPr>
        <w:t xml:space="preserve"> realizamos a análise formal e simbólica de um relevo em particular, conhecido como o </w:t>
      </w:r>
      <w:r w:rsidR="0098438C" w:rsidRPr="00DE7229">
        <w:rPr>
          <w:rFonts w:ascii="Book Antiqua" w:hAnsi="Book Antiqua"/>
          <w:sz w:val="26"/>
          <w:szCs w:val="26"/>
        </w:rPr>
        <w:t>“</w:t>
      </w:r>
      <w:r w:rsidR="00961AF4" w:rsidRPr="00DE7229">
        <w:rPr>
          <w:rFonts w:ascii="Book Antiqua" w:hAnsi="Book Antiqua"/>
          <w:sz w:val="26"/>
          <w:szCs w:val="26"/>
        </w:rPr>
        <w:t>Banquete sob a Videira</w:t>
      </w:r>
      <w:r w:rsidR="0098438C" w:rsidRPr="00DE7229">
        <w:rPr>
          <w:rFonts w:ascii="Book Antiqua" w:hAnsi="Book Antiqua"/>
          <w:sz w:val="26"/>
          <w:szCs w:val="26"/>
        </w:rPr>
        <w:t>”</w:t>
      </w:r>
      <w:r w:rsidR="00961AF4" w:rsidRPr="00DE7229">
        <w:rPr>
          <w:rFonts w:ascii="Book Antiqua" w:hAnsi="Book Antiqua"/>
          <w:sz w:val="26"/>
          <w:szCs w:val="26"/>
        </w:rPr>
        <w:t>. Para tal</w:t>
      </w:r>
      <w:r w:rsidRPr="00DE7229">
        <w:rPr>
          <w:rFonts w:ascii="Book Antiqua" w:hAnsi="Book Antiqua"/>
          <w:sz w:val="26"/>
          <w:szCs w:val="26"/>
        </w:rPr>
        <w:t xml:space="preserve"> utilizamos a metodologia baseada na obra de Erwin Panofsky, que divide em três momentos o processo de análise visual em iconografia e iconologia: realização da descrição </w:t>
      </w:r>
      <w:proofErr w:type="spellStart"/>
      <w:r w:rsidRPr="00DE7229">
        <w:rPr>
          <w:rFonts w:ascii="Book Antiqua" w:hAnsi="Book Antiqua"/>
          <w:sz w:val="26"/>
          <w:szCs w:val="26"/>
        </w:rPr>
        <w:t>pré</w:t>
      </w:r>
      <w:proofErr w:type="spellEnd"/>
      <w:r w:rsidRPr="00DE7229">
        <w:rPr>
          <w:rFonts w:ascii="Book Antiqua" w:hAnsi="Book Antiqua"/>
          <w:sz w:val="26"/>
          <w:szCs w:val="26"/>
        </w:rPr>
        <w:t xml:space="preserve">-iconográfica, isto é, a enumeração dos motivos artísticos para cada temática; realização da análise </w:t>
      </w:r>
      <w:r w:rsidRPr="00DE7229">
        <w:rPr>
          <w:rFonts w:ascii="Book Antiqua" w:hAnsi="Book Antiqua"/>
          <w:sz w:val="26"/>
          <w:szCs w:val="26"/>
        </w:rPr>
        <w:lastRenderedPageBreak/>
        <w:t>iconográfica, ou seja, da identificação de imagens, estórias e alegorias e realização da interpretação iconológica, que é a descoberta e a interpretação dos valores simbólicos nas imagens. A iconografia é o tema e o significado das obras de arte em contraposição a sua forma e iconologia é o estudo de ícones ou do simbolismo na repre</w:t>
      </w:r>
      <w:r w:rsidR="00671FA4" w:rsidRPr="00DE7229">
        <w:rPr>
          <w:rFonts w:ascii="Book Antiqua" w:hAnsi="Book Antiqua"/>
          <w:sz w:val="26"/>
          <w:szCs w:val="26"/>
        </w:rPr>
        <w:t>sentação visual (</w:t>
      </w:r>
      <w:proofErr w:type="spellStart"/>
      <w:r w:rsidR="00C766E8" w:rsidRPr="00DE7229">
        <w:rPr>
          <w:rFonts w:ascii="Book Antiqua" w:hAnsi="Book Antiqua"/>
          <w:sz w:val="26"/>
          <w:szCs w:val="26"/>
        </w:rPr>
        <w:t>Panofsky</w:t>
      </w:r>
      <w:proofErr w:type="spellEnd"/>
      <w:r w:rsidR="00671FA4" w:rsidRPr="00DE7229">
        <w:rPr>
          <w:rFonts w:ascii="Book Antiqua" w:hAnsi="Book Antiqua"/>
          <w:sz w:val="26"/>
          <w:szCs w:val="26"/>
        </w:rPr>
        <w:t>, 2007</w:t>
      </w:r>
      <w:r w:rsidR="00C766E8" w:rsidRPr="00DE7229">
        <w:rPr>
          <w:rFonts w:ascii="Book Antiqua" w:hAnsi="Book Antiqua"/>
          <w:sz w:val="26"/>
          <w:szCs w:val="26"/>
        </w:rPr>
        <w:t xml:space="preserve">: </w:t>
      </w:r>
      <w:r w:rsidR="00671FA4" w:rsidRPr="00DE7229">
        <w:rPr>
          <w:rFonts w:ascii="Book Antiqua" w:hAnsi="Book Antiqua"/>
          <w:sz w:val="26"/>
          <w:szCs w:val="26"/>
        </w:rPr>
        <w:t>47</w:t>
      </w:r>
      <w:r w:rsidRPr="00DE7229">
        <w:rPr>
          <w:rFonts w:ascii="Book Antiqua" w:hAnsi="Book Antiqua"/>
          <w:sz w:val="26"/>
          <w:szCs w:val="26"/>
        </w:rPr>
        <w:t>).</w:t>
      </w:r>
    </w:p>
    <w:p w14:paraId="77E7DC90" w14:textId="77777777" w:rsidR="0098438C" w:rsidRPr="00DE7229" w:rsidRDefault="0098438C" w:rsidP="00134D46">
      <w:pPr>
        <w:spacing w:after="240" w:line="240" w:lineRule="auto"/>
        <w:jc w:val="both"/>
        <w:rPr>
          <w:rFonts w:ascii="Book Antiqua" w:hAnsi="Book Antiqua"/>
          <w:sz w:val="26"/>
          <w:szCs w:val="26"/>
        </w:rPr>
      </w:pPr>
    </w:p>
    <w:p w14:paraId="3B09C5BE" w14:textId="1505708F" w:rsidR="00574DAA" w:rsidRPr="00134D46" w:rsidRDefault="00574DAA" w:rsidP="00134D46">
      <w:pPr>
        <w:pStyle w:val="corpodotexto"/>
        <w:spacing w:line="240" w:lineRule="auto"/>
        <w:ind w:firstLine="0"/>
        <w:rPr>
          <w:rFonts w:ascii="Book Antiqua" w:hAnsi="Book Antiqua"/>
          <w:b/>
          <w:color w:val="C00000"/>
          <w:sz w:val="26"/>
          <w:szCs w:val="26"/>
          <w:lang w:val="pt-BR"/>
        </w:rPr>
      </w:pPr>
      <w:r w:rsidRPr="00134D46">
        <w:rPr>
          <w:rFonts w:ascii="Book Antiqua" w:hAnsi="Book Antiqua"/>
          <w:b/>
          <w:color w:val="C00000"/>
          <w:sz w:val="26"/>
          <w:szCs w:val="26"/>
          <w:lang w:val="pt-BR"/>
        </w:rPr>
        <w:t>Uma imagem artística</w:t>
      </w:r>
    </w:p>
    <w:p w14:paraId="00F3CD2A" w14:textId="4E8750D5" w:rsidR="00DE2960" w:rsidRPr="00DE7229" w:rsidRDefault="000F6F60" w:rsidP="00134D46">
      <w:pPr>
        <w:pStyle w:val="corpodotexto"/>
        <w:spacing w:line="240" w:lineRule="auto"/>
        <w:ind w:firstLine="0"/>
        <w:rPr>
          <w:rFonts w:ascii="Book Antiqua" w:hAnsi="Book Antiqua"/>
          <w:sz w:val="26"/>
          <w:szCs w:val="26"/>
          <w:lang w:val="pt-BR"/>
        </w:rPr>
      </w:pPr>
      <w:r w:rsidRPr="00DE7229">
        <w:rPr>
          <w:rFonts w:ascii="Book Antiqua" w:hAnsi="Book Antiqua"/>
          <w:sz w:val="26"/>
          <w:szCs w:val="26"/>
          <w:lang w:val="pt-BR"/>
        </w:rPr>
        <w:t>Segundo Barnett (1976</w:t>
      </w:r>
      <w:r w:rsidR="00B1132A" w:rsidRPr="00DE7229">
        <w:rPr>
          <w:rFonts w:ascii="Book Antiqua" w:hAnsi="Book Antiqua"/>
          <w:sz w:val="26"/>
          <w:szCs w:val="26"/>
          <w:lang w:val="pt-BR"/>
        </w:rPr>
        <w:t xml:space="preserve">: </w:t>
      </w:r>
      <w:r w:rsidRPr="00DE7229">
        <w:rPr>
          <w:rFonts w:ascii="Book Antiqua" w:hAnsi="Book Antiqua"/>
          <w:sz w:val="26"/>
          <w:szCs w:val="26"/>
          <w:lang w:val="pt-BR"/>
        </w:rPr>
        <w:t>56)</w:t>
      </w:r>
      <w:r w:rsidR="00DC14A6" w:rsidRPr="00DE7229">
        <w:rPr>
          <w:rFonts w:ascii="Book Antiqua" w:hAnsi="Book Antiqua"/>
          <w:sz w:val="26"/>
          <w:szCs w:val="26"/>
          <w:lang w:val="pt-BR"/>
        </w:rPr>
        <w:t>,</w:t>
      </w:r>
      <w:r w:rsidRPr="00DE7229">
        <w:rPr>
          <w:rFonts w:ascii="Book Antiqua" w:hAnsi="Book Antiqua"/>
          <w:sz w:val="26"/>
          <w:szCs w:val="26"/>
          <w:lang w:val="pt-BR"/>
        </w:rPr>
        <w:t xml:space="preserve"> o</w:t>
      </w:r>
      <w:r w:rsidR="00674564" w:rsidRPr="00DE7229">
        <w:rPr>
          <w:rFonts w:ascii="Book Antiqua" w:hAnsi="Book Antiqua"/>
          <w:sz w:val="26"/>
          <w:szCs w:val="26"/>
          <w:lang w:val="pt-BR"/>
        </w:rPr>
        <w:t xml:space="preserve"> relevo conhecido</w:t>
      </w:r>
      <w:r w:rsidRPr="00DE7229">
        <w:rPr>
          <w:rFonts w:ascii="Book Antiqua" w:hAnsi="Book Antiqua"/>
          <w:sz w:val="26"/>
          <w:szCs w:val="26"/>
          <w:lang w:val="pt-BR"/>
        </w:rPr>
        <w:t xml:space="preserve"> como </w:t>
      </w:r>
      <w:r w:rsidR="00BF0146" w:rsidRPr="00DE7229">
        <w:rPr>
          <w:rFonts w:ascii="Book Antiqua" w:hAnsi="Book Antiqua"/>
          <w:sz w:val="26"/>
          <w:szCs w:val="26"/>
          <w:lang w:val="pt-BR"/>
        </w:rPr>
        <w:t>o</w:t>
      </w:r>
      <w:r w:rsidRPr="00DE7229">
        <w:rPr>
          <w:rFonts w:ascii="Book Antiqua" w:hAnsi="Book Antiqua"/>
          <w:sz w:val="26"/>
          <w:szCs w:val="26"/>
          <w:lang w:val="pt-BR"/>
        </w:rPr>
        <w:t xml:space="preserve"> Banquete sob a Videira</w:t>
      </w:r>
      <w:r w:rsidR="00674564" w:rsidRPr="00DE7229">
        <w:rPr>
          <w:rFonts w:ascii="Book Antiqua" w:hAnsi="Book Antiqua"/>
          <w:sz w:val="26"/>
          <w:szCs w:val="26"/>
          <w:lang w:val="pt-BR"/>
        </w:rPr>
        <w:t xml:space="preserve"> </w:t>
      </w:r>
      <w:r w:rsidR="00003450" w:rsidRPr="00DE7229">
        <w:rPr>
          <w:rFonts w:ascii="Book Antiqua" w:hAnsi="Book Antiqua"/>
          <w:sz w:val="26"/>
          <w:szCs w:val="26"/>
          <w:lang w:val="pt-BR"/>
        </w:rPr>
        <w:t>“</w:t>
      </w:r>
      <w:r w:rsidR="00674564" w:rsidRPr="00DE7229">
        <w:rPr>
          <w:rFonts w:ascii="Book Antiqua" w:hAnsi="Book Antiqua"/>
          <w:sz w:val="26"/>
          <w:szCs w:val="26"/>
          <w:lang w:val="pt-BR"/>
        </w:rPr>
        <w:t xml:space="preserve">é um dos mais </w:t>
      </w:r>
      <w:r w:rsidR="00BF0146" w:rsidRPr="00DE7229">
        <w:rPr>
          <w:rFonts w:ascii="Book Antiqua" w:hAnsi="Book Antiqua"/>
          <w:sz w:val="26"/>
          <w:szCs w:val="26"/>
          <w:lang w:val="pt-BR"/>
        </w:rPr>
        <w:t xml:space="preserve">famosos relevos que mostra </w:t>
      </w:r>
      <w:r w:rsidR="005361D1" w:rsidRPr="00DE7229">
        <w:rPr>
          <w:rFonts w:ascii="Book Antiqua" w:hAnsi="Book Antiqua"/>
          <w:sz w:val="26"/>
          <w:szCs w:val="26"/>
          <w:lang w:val="pt-BR"/>
        </w:rPr>
        <w:t xml:space="preserve">Assurbanipal reclinado </w:t>
      </w:r>
      <w:r w:rsidR="00003450" w:rsidRPr="00DE7229">
        <w:rPr>
          <w:rFonts w:ascii="Book Antiqua" w:hAnsi="Book Antiqua"/>
          <w:sz w:val="26"/>
          <w:szCs w:val="26"/>
          <w:lang w:val="pt-BR"/>
        </w:rPr>
        <w:t>em uma cadeira</w:t>
      </w:r>
      <w:r w:rsidR="00DC14A6" w:rsidRPr="00DE7229">
        <w:rPr>
          <w:rFonts w:ascii="Book Antiqua" w:hAnsi="Book Antiqua"/>
          <w:sz w:val="26"/>
          <w:szCs w:val="26"/>
          <w:lang w:val="pt-BR"/>
        </w:rPr>
        <w:t>”</w:t>
      </w:r>
      <w:r w:rsidR="00BD54B7" w:rsidRPr="00DE7229">
        <w:rPr>
          <w:rFonts w:ascii="Book Antiqua" w:hAnsi="Book Antiqua"/>
          <w:sz w:val="26"/>
          <w:szCs w:val="26"/>
          <w:lang w:val="pt-BR"/>
        </w:rPr>
        <w:t xml:space="preserve"> e foi</w:t>
      </w:r>
      <w:r w:rsidR="00674564" w:rsidRPr="00DE7229">
        <w:rPr>
          <w:rFonts w:ascii="Book Antiqua" w:hAnsi="Book Antiqua"/>
          <w:sz w:val="26"/>
          <w:szCs w:val="26"/>
          <w:lang w:val="pt-BR"/>
        </w:rPr>
        <w:t xml:space="preserve"> </w:t>
      </w:r>
      <w:r w:rsidR="00BD54B7" w:rsidRPr="00DE7229">
        <w:rPr>
          <w:rFonts w:ascii="Book Antiqua" w:hAnsi="Book Antiqua"/>
          <w:sz w:val="26"/>
          <w:szCs w:val="26"/>
          <w:lang w:val="pt-BR"/>
        </w:rPr>
        <w:t xml:space="preserve">encontrado </w:t>
      </w:r>
      <w:r w:rsidR="000160E9" w:rsidRPr="00DE7229">
        <w:rPr>
          <w:rFonts w:ascii="Book Antiqua" w:hAnsi="Book Antiqua"/>
          <w:sz w:val="26"/>
          <w:szCs w:val="26"/>
          <w:lang w:val="pt-BR"/>
        </w:rPr>
        <w:t xml:space="preserve">na sala S, no andar superior, do palácio norte em Nínive, durante </w:t>
      </w:r>
      <w:r w:rsidR="00BD54B7" w:rsidRPr="00DE7229">
        <w:rPr>
          <w:rFonts w:ascii="Book Antiqua" w:hAnsi="Book Antiqua"/>
          <w:sz w:val="26"/>
          <w:szCs w:val="26"/>
          <w:lang w:val="pt-BR"/>
        </w:rPr>
        <w:t xml:space="preserve">as escavações arqueológicas realizadas entre 1852 e 1932 </w:t>
      </w:r>
      <w:r w:rsidR="00674564" w:rsidRPr="00DE7229">
        <w:rPr>
          <w:rFonts w:ascii="Book Antiqua" w:hAnsi="Book Antiqua"/>
          <w:sz w:val="26"/>
          <w:szCs w:val="26"/>
          <w:lang w:val="pt-BR"/>
        </w:rPr>
        <w:t>(</w:t>
      </w:r>
      <w:r w:rsidR="00B1132A" w:rsidRPr="00DE7229">
        <w:rPr>
          <w:rFonts w:ascii="Book Antiqua" w:hAnsi="Book Antiqua"/>
          <w:sz w:val="26"/>
          <w:szCs w:val="26"/>
          <w:lang w:val="pt-BR"/>
        </w:rPr>
        <w:t>Curtis; Reade, 1975; Russel</w:t>
      </w:r>
      <w:r w:rsidR="009F0C2C" w:rsidRPr="00DE7229">
        <w:rPr>
          <w:rFonts w:ascii="Book Antiqua" w:hAnsi="Book Antiqua"/>
          <w:sz w:val="26"/>
          <w:szCs w:val="26"/>
          <w:lang w:val="pt-BR"/>
        </w:rPr>
        <w:t>, 1995</w:t>
      </w:r>
      <w:r w:rsidR="00B1132A" w:rsidRPr="00DE7229">
        <w:rPr>
          <w:rFonts w:ascii="Book Antiqua" w:hAnsi="Book Antiqua"/>
          <w:sz w:val="26"/>
          <w:szCs w:val="26"/>
          <w:lang w:val="pt-BR"/>
        </w:rPr>
        <w:t xml:space="preserve">: </w:t>
      </w:r>
      <w:r w:rsidR="001147B1" w:rsidRPr="00DE7229">
        <w:rPr>
          <w:rFonts w:ascii="Book Antiqua" w:hAnsi="Book Antiqua"/>
          <w:sz w:val="26"/>
          <w:szCs w:val="26"/>
          <w:lang w:val="pt-BR"/>
        </w:rPr>
        <w:t>295).</w:t>
      </w:r>
      <w:r w:rsidR="00535DE4" w:rsidRPr="00DE7229">
        <w:rPr>
          <w:rFonts w:ascii="Book Antiqua" w:hAnsi="Book Antiqua"/>
          <w:sz w:val="26"/>
          <w:szCs w:val="26"/>
          <w:lang w:val="pt-BR"/>
        </w:rPr>
        <w:t xml:space="preserve"> </w:t>
      </w:r>
    </w:p>
    <w:p w14:paraId="72184985" w14:textId="77777777" w:rsidR="006B7693" w:rsidRPr="00DE7229" w:rsidRDefault="001835DE" w:rsidP="00831D61">
      <w:pPr>
        <w:pStyle w:val="corpodotexto"/>
        <w:spacing w:line="240" w:lineRule="auto"/>
        <w:ind w:firstLine="0"/>
        <w:rPr>
          <w:rFonts w:ascii="Book Antiqua" w:hAnsi="Book Antiqua"/>
          <w:color w:val="FF0000"/>
          <w:sz w:val="26"/>
          <w:szCs w:val="26"/>
          <w:lang w:val="pt-BR"/>
        </w:rPr>
      </w:pPr>
      <w:r w:rsidRPr="00DE7229">
        <w:rPr>
          <w:rFonts w:ascii="Book Antiqua" w:hAnsi="Book Antiqua"/>
          <w:noProof/>
          <w:color w:val="FF0000"/>
          <w:sz w:val="26"/>
          <w:szCs w:val="26"/>
          <w:lang w:val="pt-BR"/>
        </w:rPr>
        <w:drawing>
          <wp:inline distT="0" distB="0" distL="0" distR="0" wp14:anchorId="3201AB31" wp14:editId="41794513">
            <wp:extent cx="5401310" cy="2079625"/>
            <wp:effectExtent l="0" t="0" r="889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1310" cy="2079625"/>
                    </a:xfrm>
                    <a:prstGeom prst="rect">
                      <a:avLst/>
                    </a:prstGeom>
                    <a:noFill/>
                    <a:ln>
                      <a:noFill/>
                    </a:ln>
                  </pic:spPr>
                </pic:pic>
              </a:graphicData>
            </a:graphic>
          </wp:inline>
        </w:drawing>
      </w:r>
    </w:p>
    <w:p w14:paraId="6B990147" w14:textId="0F39671B" w:rsidR="005F0FBA" w:rsidRPr="00C63115" w:rsidRDefault="00B1229A" w:rsidP="004C5D94">
      <w:pPr>
        <w:pStyle w:val="corpodotexto"/>
        <w:spacing w:after="0" w:line="240" w:lineRule="auto"/>
        <w:ind w:firstLine="0"/>
        <w:rPr>
          <w:rFonts w:ascii="Book Antiqua" w:hAnsi="Book Antiqua"/>
          <w:sz w:val="22"/>
          <w:szCs w:val="22"/>
          <w:lang w:val="en-US"/>
        </w:rPr>
      </w:pPr>
      <w:r w:rsidRPr="00C63115">
        <w:rPr>
          <w:rFonts w:ascii="Book Antiqua" w:hAnsi="Book Antiqua"/>
          <w:sz w:val="22"/>
          <w:szCs w:val="22"/>
          <w:lang w:val="pt-BR"/>
        </w:rPr>
        <w:t>Imagem</w:t>
      </w:r>
      <w:r w:rsidR="00A10D90" w:rsidRPr="00C63115">
        <w:rPr>
          <w:rFonts w:ascii="Book Antiqua" w:hAnsi="Book Antiqua"/>
          <w:sz w:val="22"/>
          <w:szCs w:val="22"/>
          <w:lang w:val="pt-BR"/>
        </w:rPr>
        <w:t xml:space="preserve"> 1 - </w:t>
      </w:r>
      <w:r w:rsidR="003813C0" w:rsidRPr="00C63115">
        <w:rPr>
          <w:rFonts w:ascii="Book Antiqua" w:hAnsi="Book Antiqua"/>
          <w:sz w:val="22"/>
          <w:szCs w:val="22"/>
          <w:lang w:val="pt-BR"/>
        </w:rPr>
        <w:t>O Banquete sob a Videira</w:t>
      </w:r>
      <w:r w:rsidR="00681A53" w:rsidRPr="00C63115">
        <w:rPr>
          <w:rFonts w:ascii="Book Antiqua" w:hAnsi="Book Antiqua"/>
          <w:sz w:val="22"/>
          <w:szCs w:val="22"/>
          <w:lang w:val="pt-BR"/>
        </w:rPr>
        <w:t>.</w:t>
      </w:r>
      <w:hyperlink r:id="rId9" w:history="1"/>
      <w:r w:rsidR="004C5D94">
        <w:rPr>
          <w:rFonts w:ascii="Book Antiqua" w:hAnsi="Book Antiqua"/>
          <w:sz w:val="22"/>
          <w:szCs w:val="22"/>
        </w:rPr>
        <w:t xml:space="preserve"> </w:t>
      </w:r>
      <w:r w:rsidR="00AD31C9" w:rsidRPr="00C63115">
        <w:rPr>
          <w:rFonts w:ascii="Book Antiqua" w:hAnsi="Book Antiqua"/>
          <w:sz w:val="22"/>
          <w:szCs w:val="22"/>
          <w:lang w:val="pt-BR"/>
        </w:rPr>
        <w:t xml:space="preserve">Alabastro. </w:t>
      </w:r>
      <w:r w:rsidR="003813C0" w:rsidRPr="00C63115">
        <w:rPr>
          <w:rFonts w:ascii="Book Antiqua" w:hAnsi="Book Antiqua"/>
          <w:sz w:val="22"/>
          <w:szCs w:val="22"/>
          <w:lang w:val="pt-BR"/>
        </w:rPr>
        <w:t xml:space="preserve">Iraque, </w:t>
      </w:r>
      <w:proofErr w:type="spellStart"/>
      <w:r w:rsidR="003813C0" w:rsidRPr="00C63115">
        <w:rPr>
          <w:rFonts w:ascii="Book Antiqua" w:hAnsi="Book Antiqua"/>
          <w:sz w:val="22"/>
          <w:szCs w:val="22"/>
          <w:lang w:val="pt-BR"/>
        </w:rPr>
        <w:t>Kouyunjik</w:t>
      </w:r>
      <w:proofErr w:type="spellEnd"/>
      <w:r w:rsidR="003813C0" w:rsidRPr="00C63115">
        <w:rPr>
          <w:rFonts w:ascii="Book Antiqua" w:hAnsi="Book Antiqua"/>
          <w:sz w:val="22"/>
          <w:szCs w:val="22"/>
          <w:lang w:val="pt-BR"/>
        </w:rPr>
        <w:t xml:space="preserve"> (Nínive) - Museu Britânico, Londres</w:t>
      </w:r>
      <w:r w:rsidR="00681A53" w:rsidRPr="00C63115">
        <w:rPr>
          <w:rFonts w:ascii="Book Antiqua" w:hAnsi="Book Antiqua"/>
          <w:sz w:val="22"/>
          <w:szCs w:val="22"/>
          <w:lang w:val="pt-BR"/>
        </w:rPr>
        <w:t>.</w:t>
      </w:r>
      <w:r w:rsidR="004C5D94">
        <w:rPr>
          <w:rFonts w:ascii="Book Antiqua" w:hAnsi="Book Antiqua"/>
          <w:sz w:val="22"/>
          <w:szCs w:val="22"/>
          <w:lang w:val="pt-BR"/>
        </w:rPr>
        <w:t xml:space="preserve"> </w:t>
      </w:r>
      <w:r w:rsidR="00BB1411" w:rsidRPr="00C63115">
        <w:rPr>
          <w:rFonts w:ascii="Book Antiqua" w:hAnsi="Book Antiqua"/>
          <w:sz w:val="22"/>
          <w:szCs w:val="22"/>
          <w:lang w:val="pt-BR"/>
        </w:rPr>
        <w:t>Altura: 1,34 m Largura: 1,53 m</w:t>
      </w:r>
      <w:r w:rsidR="00681A53" w:rsidRPr="00C63115">
        <w:rPr>
          <w:rFonts w:ascii="Book Antiqua" w:hAnsi="Book Antiqua"/>
          <w:sz w:val="22"/>
          <w:szCs w:val="22"/>
          <w:lang w:val="pt-BR"/>
        </w:rPr>
        <w:t>.</w:t>
      </w:r>
      <w:r w:rsidR="004C5D94">
        <w:rPr>
          <w:rFonts w:ascii="Book Antiqua" w:hAnsi="Book Antiqua"/>
          <w:sz w:val="22"/>
          <w:szCs w:val="22"/>
          <w:lang w:val="pt-BR"/>
        </w:rPr>
        <w:t xml:space="preserve"> </w:t>
      </w:r>
      <w:r w:rsidR="003813C0" w:rsidRPr="00C63115">
        <w:rPr>
          <w:rFonts w:ascii="Book Antiqua" w:hAnsi="Book Antiqua"/>
          <w:sz w:val="22"/>
          <w:szCs w:val="22"/>
          <w:lang w:val="pt-BR"/>
        </w:rPr>
        <w:t>Reinado de Assurbanipal (668-631 AEC)</w:t>
      </w:r>
      <w:r w:rsidR="00681A53" w:rsidRPr="00C63115">
        <w:rPr>
          <w:rFonts w:ascii="Book Antiqua" w:hAnsi="Book Antiqua"/>
          <w:sz w:val="22"/>
          <w:szCs w:val="22"/>
          <w:lang w:val="pt-BR"/>
        </w:rPr>
        <w:t>.</w:t>
      </w:r>
      <w:r w:rsidR="004C5D94">
        <w:rPr>
          <w:rFonts w:ascii="Book Antiqua" w:hAnsi="Book Antiqua"/>
          <w:sz w:val="22"/>
          <w:szCs w:val="22"/>
          <w:lang w:val="pt-BR"/>
        </w:rPr>
        <w:t xml:space="preserve"> </w:t>
      </w:r>
      <w:r w:rsidR="005F0FBA" w:rsidRPr="00C63115">
        <w:rPr>
          <w:rFonts w:ascii="Book Antiqua" w:hAnsi="Book Antiqua"/>
          <w:color w:val="000000"/>
          <w:sz w:val="22"/>
          <w:szCs w:val="22"/>
          <w:shd w:val="clear" w:color="auto" w:fill="FFFFFF"/>
          <w:lang w:val="en-US"/>
        </w:rPr>
        <w:t>© The Trustees of the British Museum</w:t>
      </w:r>
    </w:p>
    <w:p w14:paraId="67D2EEDC" w14:textId="77777777" w:rsidR="004E4CCE" w:rsidRPr="00C63115" w:rsidRDefault="004E4CCE" w:rsidP="004C5D94">
      <w:pPr>
        <w:pStyle w:val="corpodotexto"/>
        <w:spacing w:after="0" w:line="240" w:lineRule="auto"/>
        <w:ind w:firstLine="0"/>
        <w:rPr>
          <w:rFonts w:ascii="Book Antiqua" w:hAnsi="Book Antiqua"/>
          <w:sz w:val="22"/>
          <w:szCs w:val="22"/>
          <w:lang w:val="en-US"/>
        </w:rPr>
      </w:pPr>
      <w:hyperlink r:id="rId10" w:history="1">
        <w:r w:rsidRPr="00C63115">
          <w:rPr>
            <w:rStyle w:val="Hyperlink"/>
            <w:rFonts w:ascii="Book Antiqua" w:hAnsi="Book Antiqua"/>
            <w:sz w:val="22"/>
            <w:szCs w:val="22"/>
            <w:lang w:val="en-US"/>
          </w:rPr>
          <w:t>https://www.britishmuseum.org/collection/image/237000001</w:t>
        </w:r>
      </w:hyperlink>
    </w:p>
    <w:p w14:paraId="222267AF" w14:textId="77777777" w:rsidR="004E4CCE" w:rsidRPr="00DE7229" w:rsidRDefault="004E4CCE" w:rsidP="00DE7229">
      <w:pPr>
        <w:pStyle w:val="corpodotexto"/>
        <w:spacing w:line="240" w:lineRule="auto"/>
        <w:ind w:firstLine="709"/>
        <w:jc w:val="center"/>
        <w:rPr>
          <w:rFonts w:ascii="Book Antiqua" w:hAnsi="Book Antiqua"/>
          <w:sz w:val="26"/>
          <w:szCs w:val="26"/>
          <w:lang w:val="en-US"/>
        </w:rPr>
      </w:pPr>
    </w:p>
    <w:p w14:paraId="1CF05E6C" w14:textId="666B5874" w:rsidR="009036BE" w:rsidRPr="00DE7229" w:rsidRDefault="0063754D" w:rsidP="00134D46">
      <w:pPr>
        <w:pStyle w:val="corpodotexto"/>
        <w:spacing w:line="240" w:lineRule="auto"/>
        <w:ind w:firstLine="0"/>
        <w:rPr>
          <w:rFonts w:ascii="Book Antiqua" w:hAnsi="Book Antiqua"/>
          <w:sz w:val="26"/>
          <w:szCs w:val="26"/>
          <w:lang w:val="pt-BR"/>
        </w:rPr>
      </w:pPr>
      <w:r w:rsidRPr="00DE7229">
        <w:rPr>
          <w:rFonts w:ascii="Book Antiqua" w:hAnsi="Book Antiqua"/>
          <w:sz w:val="26"/>
          <w:szCs w:val="26"/>
          <w:lang w:val="pt-BR"/>
        </w:rPr>
        <w:t xml:space="preserve">Trata-se de uma </w:t>
      </w:r>
      <w:r w:rsidR="00DC1450" w:rsidRPr="00DE7229">
        <w:rPr>
          <w:rFonts w:ascii="Book Antiqua" w:hAnsi="Book Antiqua"/>
          <w:sz w:val="26"/>
          <w:szCs w:val="26"/>
          <w:lang w:val="pt-BR"/>
        </w:rPr>
        <w:t>narrativa histórica</w:t>
      </w:r>
      <w:r w:rsidR="00BE3630" w:rsidRPr="00DE7229">
        <w:rPr>
          <w:rFonts w:ascii="Book Antiqua" w:hAnsi="Book Antiqua"/>
          <w:sz w:val="26"/>
          <w:szCs w:val="26"/>
          <w:lang w:val="pt-BR"/>
        </w:rPr>
        <w:t xml:space="preserve"> de rara beleza</w:t>
      </w:r>
      <w:r w:rsidR="005E2AE2" w:rsidRPr="00DE7229">
        <w:rPr>
          <w:rFonts w:ascii="Book Antiqua" w:hAnsi="Book Antiqua"/>
          <w:sz w:val="26"/>
          <w:szCs w:val="26"/>
          <w:lang w:val="pt-BR"/>
        </w:rPr>
        <w:t>,</w:t>
      </w:r>
      <w:r w:rsidR="00DC1450" w:rsidRPr="00DE7229">
        <w:rPr>
          <w:rFonts w:ascii="Book Antiqua" w:hAnsi="Book Antiqua"/>
          <w:sz w:val="26"/>
          <w:szCs w:val="26"/>
          <w:lang w:val="pt-BR"/>
        </w:rPr>
        <w:t xml:space="preserve"> ambientada em um jardim na propriedade real</w:t>
      </w:r>
      <w:r w:rsidR="005E2AE2" w:rsidRPr="00DE7229">
        <w:rPr>
          <w:rFonts w:ascii="Book Antiqua" w:hAnsi="Book Antiqua"/>
          <w:sz w:val="26"/>
          <w:szCs w:val="26"/>
          <w:lang w:val="pt-BR"/>
        </w:rPr>
        <w:t>,</w:t>
      </w:r>
      <w:r w:rsidR="00DC1450" w:rsidRPr="00DE7229">
        <w:rPr>
          <w:rFonts w:ascii="Book Antiqua" w:hAnsi="Book Antiqua"/>
          <w:sz w:val="26"/>
          <w:szCs w:val="26"/>
          <w:lang w:val="pt-BR"/>
        </w:rPr>
        <w:t xml:space="preserve"> </w:t>
      </w:r>
      <w:r w:rsidR="00EB530D" w:rsidRPr="00DE7229">
        <w:rPr>
          <w:rFonts w:ascii="Book Antiqua" w:hAnsi="Book Antiqua"/>
          <w:sz w:val="26"/>
          <w:szCs w:val="26"/>
          <w:lang w:val="pt-BR"/>
        </w:rPr>
        <w:t xml:space="preserve">e </w:t>
      </w:r>
      <w:r w:rsidR="005E2AE2" w:rsidRPr="00DE7229">
        <w:rPr>
          <w:rFonts w:ascii="Book Antiqua" w:hAnsi="Book Antiqua"/>
          <w:sz w:val="26"/>
          <w:szCs w:val="26"/>
          <w:lang w:val="pt-BR"/>
        </w:rPr>
        <w:t xml:space="preserve">que </w:t>
      </w:r>
      <w:r w:rsidR="00EB530D" w:rsidRPr="00DE7229">
        <w:rPr>
          <w:rFonts w:ascii="Book Antiqua" w:hAnsi="Book Antiqua"/>
          <w:sz w:val="26"/>
          <w:szCs w:val="26"/>
          <w:lang w:val="pt-BR"/>
        </w:rPr>
        <w:t>conta com vários elementos naturalistas</w:t>
      </w:r>
      <w:r w:rsidR="00BE3630" w:rsidRPr="00DE7229">
        <w:rPr>
          <w:rFonts w:ascii="Book Antiqua" w:hAnsi="Book Antiqua"/>
          <w:sz w:val="26"/>
          <w:szCs w:val="26"/>
          <w:lang w:val="pt-BR"/>
        </w:rPr>
        <w:t xml:space="preserve"> na sua composição</w:t>
      </w:r>
      <w:r w:rsidRPr="00DE7229">
        <w:rPr>
          <w:rFonts w:ascii="Book Antiqua" w:hAnsi="Book Antiqua"/>
          <w:sz w:val="26"/>
          <w:szCs w:val="26"/>
          <w:lang w:val="pt-BR"/>
        </w:rPr>
        <w:t>.</w:t>
      </w:r>
      <w:r w:rsidR="00B82B0D" w:rsidRPr="00DE7229">
        <w:rPr>
          <w:rFonts w:ascii="Book Antiqua" w:hAnsi="Book Antiqua"/>
          <w:sz w:val="26"/>
          <w:szCs w:val="26"/>
          <w:lang w:val="pt-BR"/>
        </w:rPr>
        <w:t xml:space="preserve"> </w:t>
      </w:r>
      <w:r w:rsidR="009036BE" w:rsidRPr="00DE7229">
        <w:rPr>
          <w:rFonts w:ascii="Book Antiqua" w:hAnsi="Book Antiqua"/>
          <w:sz w:val="26"/>
          <w:szCs w:val="26"/>
          <w:lang w:val="pt-BR"/>
        </w:rPr>
        <w:t>Em um jardim de palmeiras e pinos, sob uma vid</w:t>
      </w:r>
      <w:r w:rsidR="004A4182" w:rsidRPr="00DE7229">
        <w:rPr>
          <w:rFonts w:ascii="Book Antiqua" w:hAnsi="Book Antiqua"/>
          <w:sz w:val="26"/>
          <w:szCs w:val="26"/>
          <w:lang w:val="pt-BR"/>
        </w:rPr>
        <w:t>eira carre</w:t>
      </w:r>
      <w:r w:rsidR="009036BE" w:rsidRPr="00DE7229">
        <w:rPr>
          <w:rFonts w:ascii="Book Antiqua" w:hAnsi="Book Antiqua"/>
          <w:sz w:val="26"/>
          <w:szCs w:val="26"/>
          <w:lang w:val="pt-BR"/>
        </w:rPr>
        <w:t>g</w:t>
      </w:r>
      <w:r w:rsidR="004A4182" w:rsidRPr="00DE7229">
        <w:rPr>
          <w:rFonts w:ascii="Book Antiqua" w:hAnsi="Book Antiqua"/>
          <w:sz w:val="26"/>
          <w:szCs w:val="26"/>
          <w:lang w:val="pt-BR"/>
        </w:rPr>
        <w:t>a</w:t>
      </w:r>
      <w:r w:rsidR="009036BE" w:rsidRPr="00DE7229">
        <w:rPr>
          <w:rFonts w:ascii="Book Antiqua" w:hAnsi="Book Antiqua"/>
          <w:sz w:val="26"/>
          <w:szCs w:val="26"/>
          <w:lang w:val="pt-BR"/>
        </w:rPr>
        <w:t xml:space="preserve">da de frutos, o rei Assurbanipal e sua esposa, a rainha </w:t>
      </w:r>
      <w:proofErr w:type="spellStart"/>
      <w:r w:rsidR="00443C21" w:rsidRPr="00DE7229">
        <w:rPr>
          <w:rFonts w:ascii="Book Antiqua" w:hAnsi="Book Antiqua"/>
          <w:sz w:val="26"/>
          <w:szCs w:val="26"/>
          <w:lang w:val="pt-BR"/>
        </w:rPr>
        <w:t>Libbāli-šarrat</w:t>
      </w:r>
      <w:proofErr w:type="spellEnd"/>
      <w:r w:rsidR="000A61DE" w:rsidRPr="00DE7229">
        <w:rPr>
          <w:rFonts w:ascii="Book Antiqua" w:hAnsi="Book Antiqua"/>
          <w:sz w:val="26"/>
          <w:szCs w:val="26"/>
          <w:lang w:val="pt-BR"/>
        </w:rPr>
        <w:t>,</w:t>
      </w:r>
      <w:r w:rsidR="009036BE" w:rsidRPr="00DE7229">
        <w:rPr>
          <w:rFonts w:ascii="Book Antiqua" w:hAnsi="Book Antiqua"/>
          <w:sz w:val="26"/>
          <w:szCs w:val="26"/>
          <w:lang w:val="pt-BR"/>
        </w:rPr>
        <w:t xml:space="preserve"> participam de um banquete cuja composição é bastante atípica, uma vez que o casal real se encontra só, isolado </w:t>
      </w:r>
      <w:r w:rsidR="000A61DE" w:rsidRPr="00DE7229">
        <w:rPr>
          <w:rFonts w:ascii="Book Antiqua" w:hAnsi="Book Antiqua"/>
          <w:sz w:val="26"/>
          <w:szCs w:val="26"/>
          <w:lang w:val="pt-BR"/>
        </w:rPr>
        <w:t>por dois queimadores de perfume e</w:t>
      </w:r>
      <w:r w:rsidR="009036BE" w:rsidRPr="00DE7229">
        <w:rPr>
          <w:rFonts w:ascii="Book Antiqua" w:hAnsi="Book Antiqua"/>
          <w:sz w:val="26"/>
          <w:szCs w:val="26"/>
          <w:lang w:val="pt-BR"/>
        </w:rPr>
        <w:t xml:space="preserve"> cercado apenas por serviçais.</w:t>
      </w:r>
      <w:r w:rsidR="000160E9" w:rsidRPr="00DE7229">
        <w:rPr>
          <w:rFonts w:ascii="Book Antiqua" w:hAnsi="Book Antiqua"/>
          <w:sz w:val="26"/>
          <w:szCs w:val="26"/>
          <w:lang w:val="pt-BR"/>
        </w:rPr>
        <w:t xml:space="preserve"> A cena </w:t>
      </w:r>
      <w:r w:rsidR="00BE3630" w:rsidRPr="00DE7229">
        <w:rPr>
          <w:rFonts w:ascii="Book Antiqua" w:hAnsi="Book Antiqua"/>
          <w:sz w:val="26"/>
          <w:szCs w:val="26"/>
          <w:lang w:val="pt-BR"/>
        </w:rPr>
        <w:t>pode ser comp</w:t>
      </w:r>
      <w:r w:rsidR="000160E9" w:rsidRPr="00DE7229">
        <w:rPr>
          <w:rFonts w:ascii="Book Antiqua" w:hAnsi="Book Antiqua"/>
          <w:sz w:val="26"/>
          <w:szCs w:val="26"/>
          <w:lang w:val="pt-BR"/>
        </w:rPr>
        <w:t>r</w:t>
      </w:r>
      <w:r w:rsidR="00BE3630" w:rsidRPr="00DE7229">
        <w:rPr>
          <w:rFonts w:ascii="Book Antiqua" w:hAnsi="Book Antiqua"/>
          <w:sz w:val="26"/>
          <w:szCs w:val="26"/>
          <w:lang w:val="pt-BR"/>
        </w:rPr>
        <w:t>e</w:t>
      </w:r>
      <w:r w:rsidR="000160E9" w:rsidRPr="00DE7229">
        <w:rPr>
          <w:rFonts w:ascii="Book Antiqua" w:hAnsi="Book Antiqua"/>
          <w:sz w:val="26"/>
          <w:szCs w:val="26"/>
          <w:lang w:val="pt-BR"/>
        </w:rPr>
        <w:t>endida como a apoteose da glorificação do poder de Assurbanipal.</w:t>
      </w:r>
    </w:p>
    <w:p w14:paraId="4C631167" w14:textId="0206A53F" w:rsidR="00B0370A" w:rsidRPr="00DE7229" w:rsidRDefault="00BE3630" w:rsidP="00134D46">
      <w:pPr>
        <w:pStyle w:val="corpodotexto"/>
        <w:spacing w:line="240" w:lineRule="auto"/>
        <w:ind w:firstLine="0"/>
        <w:rPr>
          <w:rFonts w:ascii="Book Antiqua" w:hAnsi="Book Antiqua"/>
          <w:sz w:val="26"/>
          <w:szCs w:val="26"/>
          <w:lang w:val="pt-BR"/>
        </w:rPr>
      </w:pPr>
      <w:r w:rsidRPr="00DE7229">
        <w:rPr>
          <w:rFonts w:ascii="Book Antiqua" w:hAnsi="Book Antiqua"/>
          <w:sz w:val="26"/>
          <w:szCs w:val="26"/>
          <w:lang w:val="pt-BR"/>
        </w:rPr>
        <w:t>No imaginário oriental, tanto antigo quanto contemporâneo,</w:t>
      </w:r>
      <w:r w:rsidR="00B0370A" w:rsidRPr="00DE7229">
        <w:rPr>
          <w:rFonts w:ascii="Book Antiqua" w:hAnsi="Book Antiqua"/>
          <w:sz w:val="26"/>
          <w:szCs w:val="26"/>
          <w:lang w:val="pt-BR"/>
        </w:rPr>
        <w:t xml:space="preserve"> o jardim tem um papel fundamental no urbanismo</w:t>
      </w:r>
      <w:r w:rsidR="00752D9F" w:rsidRPr="00DE7229">
        <w:rPr>
          <w:rFonts w:ascii="Book Antiqua" w:hAnsi="Book Antiqua"/>
          <w:sz w:val="26"/>
          <w:szCs w:val="26"/>
          <w:lang w:val="pt-BR"/>
        </w:rPr>
        <w:t xml:space="preserve"> e na vida cotidiana. </w:t>
      </w:r>
      <w:r w:rsidR="00475DB2" w:rsidRPr="00DE7229">
        <w:rPr>
          <w:rFonts w:ascii="Book Antiqua" w:hAnsi="Book Antiqua"/>
          <w:sz w:val="26"/>
          <w:szCs w:val="26"/>
          <w:lang w:val="pt-BR"/>
        </w:rPr>
        <w:t xml:space="preserve">Na </w:t>
      </w:r>
      <w:r w:rsidR="00475DB2" w:rsidRPr="00DE7229">
        <w:rPr>
          <w:rFonts w:ascii="Book Antiqua" w:hAnsi="Book Antiqua"/>
          <w:sz w:val="26"/>
          <w:szCs w:val="26"/>
          <w:lang w:val="pt-BR"/>
        </w:rPr>
        <w:lastRenderedPageBreak/>
        <w:t xml:space="preserve">Mesopotâmia, os jardins surgiram </w:t>
      </w:r>
      <w:r w:rsidRPr="00DE7229">
        <w:rPr>
          <w:rFonts w:ascii="Book Antiqua" w:hAnsi="Book Antiqua"/>
          <w:sz w:val="26"/>
          <w:szCs w:val="26"/>
          <w:lang w:val="pt-BR"/>
        </w:rPr>
        <w:t xml:space="preserve">juntamente </w:t>
      </w:r>
      <w:r w:rsidR="00475DB2" w:rsidRPr="00DE7229">
        <w:rPr>
          <w:rFonts w:ascii="Book Antiqua" w:hAnsi="Book Antiqua"/>
          <w:sz w:val="26"/>
          <w:szCs w:val="26"/>
          <w:lang w:val="pt-BR"/>
        </w:rPr>
        <w:t xml:space="preserve">com as cidades e a necessidade </w:t>
      </w:r>
      <w:r w:rsidR="001A2DC0" w:rsidRPr="00DE7229">
        <w:rPr>
          <w:rFonts w:ascii="Book Antiqua" w:hAnsi="Book Antiqua"/>
          <w:sz w:val="26"/>
          <w:szCs w:val="26"/>
          <w:lang w:val="pt-BR"/>
        </w:rPr>
        <w:t>das comunidades de</w:t>
      </w:r>
      <w:r w:rsidR="00475DB2" w:rsidRPr="00DE7229">
        <w:rPr>
          <w:rFonts w:ascii="Book Antiqua" w:hAnsi="Book Antiqua"/>
          <w:sz w:val="26"/>
          <w:szCs w:val="26"/>
          <w:lang w:val="pt-BR"/>
        </w:rPr>
        <w:t xml:space="preserve"> enfrentar a aridez dos desertos e das estepes. Eles desenvolveram uma tecnologia de irrigação que permitiu dar vida aos jardins com árvores frutíferas bem como </w:t>
      </w:r>
      <w:r w:rsidR="009A69E1" w:rsidRPr="00DE7229">
        <w:rPr>
          <w:rFonts w:ascii="Book Antiqua" w:hAnsi="Book Antiqua"/>
          <w:sz w:val="26"/>
          <w:szCs w:val="26"/>
          <w:lang w:val="pt-BR"/>
        </w:rPr>
        <w:t>às árvore</w:t>
      </w:r>
      <w:r w:rsidR="00475DB2" w:rsidRPr="00DE7229">
        <w:rPr>
          <w:rFonts w:ascii="Book Antiqua" w:hAnsi="Book Antiqua"/>
          <w:sz w:val="26"/>
          <w:szCs w:val="26"/>
          <w:lang w:val="pt-BR"/>
        </w:rPr>
        <w:t xml:space="preserve">s ornamentais. A </w:t>
      </w:r>
      <w:r w:rsidR="004C7E67" w:rsidRPr="00DE7229">
        <w:rPr>
          <w:rFonts w:ascii="Book Antiqua" w:hAnsi="Book Antiqua"/>
          <w:sz w:val="26"/>
          <w:szCs w:val="26"/>
          <w:lang w:val="pt-BR"/>
        </w:rPr>
        <w:t xml:space="preserve">árvore da vida citada em </w:t>
      </w:r>
      <w:r w:rsidR="001F123C" w:rsidRPr="00DE7229">
        <w:rPr>
          <w:rFonts w:ascii="Book Antiqua" w:hAnsi="Book Antiqua"/>
          <w:sz w:val="26"/>
          <w:szCs w:val="26"/>
          <w:lang w:val="pt-BR"/>
        </w:rPr>
        <w:t>Gên</w:t>
      </w:r>
      <w:r w:rsidR="009A69E1" w:rsidRPr="00DE7229">
        <w:rPr>
          <w:rFonts w:ascii="Book Antiqua" w:hAnsi="Book Antiqua"/>
          <w:sz w:val="26"/>
          <w:szCs w:val="26"/>
          <w:lang w:val="pt-BR"/>
        </w:rPr>
        <w:t>esis</w:t>
      </w:r>
      <w:r w:rsidR="004C7E67" w:rsidRPr="00DE7229">
        <w:rPr>
          <w:rFonts w:ascii="Book Antiqua" w:hAnsi="Book Antiqua"/>
          <w:sz w:val="26"/>
          <w:szCs w:val="26"/>
          <w:lang w:val="pt-BR"/>
        </w:rPr>
        <w:t xml:space="preserve"> 2,</w:t>
      </w:r>
      <w:r w:rsidR="00535DE4" w:rsidRPr="00DE7229">
        <w:rPr>
          <w:rFonts w:ascii="Book Antiqua" w:hAnsi="Book Antiqua"/>
          <w:sz w:val="26"/>
          <w:szCs w:val="26"/>
          <w:lang w:val="pt-BR"/>
        </w:rPr>
        <w:t xml:space="preserve"> </w:t>
      </w:r>
      <w:r w:rsidR="004C7E67" w:rsidRPr="00DE7229">
        <w:rPr>
          <w:rFonts w:ascii="Book Antiqua" w:hAnsi="Book Antiqua"/>
          <w:sz w:val="26"/>
          <w:szCs w:val="26"/>
          <w:lang w:val="pt-BR"/>
        </w:rPr>
        <w:t>8</w:t>
      </w:r>
      <w:r w:rsidRPr="00DE7229">
        <w:rPr>
          <w:rFonts w:ascii="Book Antiqua" w:hAnsi="Book Antiqua"/>
          <w:sz w:val="26"/>
          <w:szCs w:val="26"/>
          <w:lang w:val="pt-BR"/>
        </w:rPr>
        <w:t xml:space="preserve"> tornou</w:t>
      </w:r>
      <w:r w:rsidR="00475DB2" w:rsidRPr="00DE7229">
        <w:rPr>
          <w:rFonts w:ascii="Book Antiqua" w:hAnsi="Book Antiqua"/>
          <w:sz w:val="26"/>
          <w:szCs w:val="26"/>
          <w:lang w:val="pt-BR"/>
        </w:rPr>
        <w:t>-se uma imagem simbólica do paraíso.</w:t>
      </w:r>
      <w:r w:rsidR="004C3AFD" w:rsidRPr="00DE7229">
        <w:rPr>
          <w:rFonts w:ascii="Book Antiqua" w:hAnsi="Book Antiqua"/>
          <w:sz w:val="26"/>
          <w:szCs w:val="26"/>
          <w:lang w:val="pt-BR"/>
        </w:rPr>
        <w:t xml:space="preserve"> Um</w:t>
      </w:r>
      <w:r w:rsidR="0038134C" w:rsidRPr="00DE7229">
        <w:rPr>
          <w:rFonts w:ascii="Book Antiqua" w:hAnsi="Book Antiqua"/>
          <w:sz w:val="26"/>
          <w:szCs w:val="26"/>
          <w:lang w:val="pt-BR"/>
        </w:rPr>
        <w:t xml:space="preserve"> exemplo </w:t>
      </w:r>
      <w:r w:rsidR="004C3AFD" w:rsidRPr="00DE7229">
        <w:rPr>
          <w:rFonts w:ascii="Book Antiqua" w:hAnsi="Book Antiqua"/>
          <w:sz w:val="26"/>
          <w:szCs w:val="26"/>
          <w:lang w:val="pt-BR"/>
        </w:rPr>
        <w:t xml:space="preserve">é </w:t>
      </w:r>
      <w:r w:rsidR="0038134C" w:rsidRPr="00DE7229">
        <w:rPr>
          <w:rFonts w:ascii="Book Antiqua" w:hAnsi="Book Antiqua"/>
          <w:sz w:val="26"/>
          <w:szCs w:val="26"/>
          <w:lang w:val="pt-BR"/>
        </w:rPr>
        <w:t>a imagem abaixo</w:t>
      </w:r>
      <w:r w:rsidR="004C3AFD" w:rsidRPr="00DE7229">
        <w:rPr>
          <w:rFonts w:ascii="Book Antiqua" w:hAnsi="Book Antiqua"/>
          <w:sz w:val="26"/>
          <w:szCs w:val="26"/>
          <w:lang w:val="pt-BR"/>
        </w:rPr>
        <w:t xml:space="preserve"> que mostra um fragmento de um relevo assírio d</w:t>
      </w:r>
      <w:r w:rsidR="00535DE4" w:rsidRPr="00DE7229">
        <w:rPr>
          <w:rFonts w:ascii="Book Antiqua" w:hAnsi="Book Antiqua"/>
          <w:sz w:val="26"/>
          <w:szCs w:val="26"/>
          <w:lang w:val="pt-BR"/>
        </w:rPr>
        <w:t>a época de</w:t>
      </w:r>
      <w:r w:rsidR="004C3AFD" w:rsidRPr="00DE7229">
        <w:rPr>
          <w:rFonts w:ascii="Book Antiqua" w:hAnsi="Book Antiqua"/>
          <w:sz w:val="26"/>
          <w:szCs w:val="26"/>
          <w:lang w:val="pt-BR"/>
        </w:rPr>
        <w:t xml:space="preserve"> Assurbanipal e </w:t>
      </w:r>
      <w:r w:rsidRPr="00DE7229">
        <w:rPr>
          <w:rFonts w:ascii="Book Antiqua" w:hAnsi="Book Antiqua"/>
          <w:sz w:val="26"/>
          <w:szCs w:val="26"/>
          <w:lang w:val="pt-BR"/>
        </w:rPr>
        <w:t xml:space="preserve">em seguida </w:t>
      </w:r>
      <w:r w:rsidR="004C3AFD" w:rsidRPr="00DE7229">
        <w:rPr>
          <w:rFonts w:ascii="Book Antiqua" w:hAnsi="Book Antiqua"/>
          <w:sz w:val="26"/>
          <w:szCs w:val="26"/>
          <w:lang w:val="pt-BR"/>
        </w:rPr>
        <w:t xml:space="preserve">a reconstituição </w:t>
      </w:r>
      <w:r w:rsidR="001F123C" w:rsidRPr="00DE7229">
        <w:rPr>
          <w:rFonts w:ascii="Book Antiqua" w:hAnsi="Book Antiqua"/>
          <w:sz w:val="26"/>
          <w:szCs w:val="26"/>
          <w:lang w:val="pt-BR"/>
        </w:rPr>
        <w:t>colorizada</w:t>
      </w:r>
      <w:r w:rsidR="004C3AFD" w:rsidRPr="00DE7229">
        <w:rPr>
          <w:rFonts w:ascii="Book Antiqua" w:hAnsi="Book Antiqua"/>
          <w:sz w:val="26"/>
          <w:szCs w:val="26"/>
          <w:lang w:val="pt-BR"/>
        </w:rPr>
        <w:t xml:space="preserve"> do mesmo</w:t>
      </w:r>
      <w:r w:rsidRPr="00DE7229">
        <w:rPr>
          <w:rFonts w:ascii="Book Antiqua" w:hAnsi="Book Antiqua"/>
          <w:sz w:val="26"/>
          <w:szCs w:val="26"/>
          <w:lang w:val="pt-BR"/>
        </w:rPr>
        <w:t xml:space="preserve"> (</w:t>
      </w:r>
      <w:proofErr w:type="spellStart"/>
      <w:r w:rsidRPr="00DE7229">
        <w:rPr>
          <w:rFonts w:ascii="Book Antiqua" w:hAnsi="Book Antiqua"/>
          <w:sz w:val="26"/>
          <w:szCs w:val="26"/>
          <w:lang w:val="pt-BR"/>
        </w:rPr>
        <w:t>Figs</w:t>
      </w:r>
      <w:proofErr w:type="spellEnd"/>
      <w:r w:rsidRPr="00DE7229">
        <w:rPr>
          <w:rFonts w:ascii="Book Antiqua" w:hAnsi="Book Antiqua"/>
          <w:sz w:val="26"/>
          <w:szCs w:val="26"/>
          <w:lang w:val="pt-BR"/>
        </w:rPr>
        <w:t>. 2 e 3)</w:t>
      </w:r>
      <w:r w:rsidR="004C3AFD" w:rsidRPr="00DE7229">
        <w:rPr>
          <w:rFonts w:ascii="Book Antiqua" w:hAnsi="Book Antiqua"/>
          <w:sz w:val="26"/>
          <w:szCs w:val="26"/>
          <w:lang w:val="pt-BR"/>
        </w:rPr>
        <w:t xml:space="preserve">. É possível identificar </w:t>
      </w:r>
      <w:r w:rsidR="000850CB" w:rsidRPr="00DE7229">
        <w:rPr>
          <w:rFonts w:ascii="Book Antiqua" w:hAnsi="Book Antiqua"/>
          <w:sz w:val="26"/>
          <w:szCs w:val="26"/>
          <w:lang w:val="pt-BR"/>
        </w:rPr>
        <w:t>um jardim com</w:t>
      </w:r>
      <w:r w:rsidR="004C3AFD" w:rsidRPr="00DE7229">
        <w:rPr>
          <w:rFonts w:ascii="Book Antiqua" w:hAnsi="Book Antiqua"/>
          <w:sz w:val="26"/>
          <w:szCs w:val="26"/>
          <w:lang w:val="pt-BR"/>
        </w:rPr>
        <w:t xml:space="preserve"> canais de irrigaç</w:t>
      </w:r>
      <w:r w:rsidR="000850CB" w:rsidRPr="00DE7229">
        <w:rPr>
          <w:rFonts w:ascii="Book Antiqua" w:hAnsi="Book Antiqua"/>
          <w:sz w:val="26"/>
          <w:szCs w:val="26"/>
          <w:lang w:val="pt-BR"/>
        </w:rPr>
        <w:t xml:space="preserve">ão alimentados por </w:t>
      </w:r>
      <w:r w:rsidR="001F123C" w:rsidRPr="00DE7229">
        <w:rPr>
          <w:rFonts w:ascii="Book Antiqua" w:hAnsi="Book Antiqua"/>
          <w:sz w:val="26"/>
          <w:szCs w:val="26"/>
          <w:lang w:val="pt-BR"/>
        </w:rPr>
        <w:t>um aqueduto</w:t>
      </w:r>
      <w:r w:rsidRPr="00DE7229">
        <w:rPr>
          <w:rFonts w:ascii="Book Antiqua" w:hAnsi="Book Antiqua"/>
          <w:sz w:val="26"/>
          <w:szCs w:val="26"/>
          <w:lang w:val="pt-BR"/>
        </w:rPr>
        <w:t xml:space="preserve"> (</w:t>
      </w:r>
      <w:r w:rsidR="005005C5" w:rsidRPr="00DE7229">
        <w:rPr>
          <w:rFonts w:ascii="Book Antiqua" w:hAnsi="Book Antiqua"/>
          <w:sz w:val="26"/>
          <w:szCs w:val="26"/>
          <w:lang w:val="pt-BR"/>
        </w:rPr>
        <w:t>Jardins d’Orient</w:t>
      </w:r>
      <w:r w:rsidRPr="00DE7229">
        <w:rPr>
          <w:rFonts w:ascii="Book Antiqua" w:hAnsi="Book Antiqua"/>
          <w:sz w:val="26"/>
          <w:szCs w:val="26"/>
          <w:lang w:val="pt-BR"/>
        </w:rPr>
        <w:t>, 2016)</w:t>
      </w:r>
      <w:r w:rsidR="000850CB" w:rsidRPr="00DE7229">
        <w:rPr>
          <w:rFonts w:ascii="Book Antiqua" w:hAnsi="Book Antiqua"/>
          <w:sz w:val="26"/>
          <w:szCs w:val="26"/>
          <w:lang w:val="pt-BR"/>
        </w:rPr>
        <w:t>.</w:t>
      </w:r>
    </w:p>
    <w:p w14:paraId="72B6BD16" w14:textId="77777777" w:rsidR="00902606" w:rsidRPr="00DE7229" w:rsidRDefault="001835DE" w:rsidP="00DE7229">
      <w:pPr>
        <w:pStyle w:val="corpodotexto"/>
        <w:spacing w:line="240" w:lineRule="auto"/>
        <w:ind w:firstLine="709"/>
        <w:jc w:val="center"/>
        <w:rPr>
          <w:rFonts w:ascii="Book Antiqua" w:hAnsi="Book Antiqua"/>
          <w:color w:val="FF0000"/>
          <w:sz w:val="26"/>
          <w:szCs w:val="26"/>
          <w:lang w:val="pt-BR"/>
        </w:rPr>
      </w:pPr>
      <w:r w:rsidRPr="00DE7229">
        <w:rPr>
          <w:rFonts w:ascii="Book Antiqua" w:hAnsi="Book Antiqua"/>
          <w:noProof/>
          <w:color w:val="FF0000"/>
          <w:sz w:val="26"/>
          <w:szCs w:val="26"/>
          <w:lang w:val="pt-BR"/>
        </w:rPr>
        <w:drawing>
          <wp:inline distT="0" distB="0" distL="0" distR="0" wp14:anchorId="034CC0E5" wp14:editId="3290B77B">
            <wp:extent cx="3683000" cy="2675255"/>
            <wp:effectExtent l="0" t="0" r="0" b="0"/>
            <wp:docPr id="24" name="Imagem 24" descr="C:\Users\Katia Pozzer\Desktop\Katia\Imagens\2021\jardim_B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Katia Pozzer\Desktop\Katia\Imagens\2021\jardim_BM1.jpg"/>
                    <pic:cNvPicPr>
                      <a:picLocks noChangeAspect="1" noChangeArrowheads="1"/>
                    </pic:cNvPicPr>
                  </pic:nvPicPr>
                  <pic:blipFill>
                    <a:blip r:embed="rId11" cstate="print">
                      <a:extLst>
                        <a:ext uri="{28A0092B-C50C-407E-A947-70E740481C1C}">
                          <a14:useLocalDpi xmlns:a14="http://schemas.microsoft.com/office/drawing/2010/main" val="0"/>
                        </a:ext>
                      </a:extLst>
                    </a:blip>
                    <a:srcRect l="1895" t="4092" r="29730" b="50661"/>
                    <a:stretch>
                      <a:fillRect/>
                    </a:stretch>
                  </pic:blipFill>
                  <pic:spPr bwMode="auto">
                    <a:xfrm>
                      <a:off x="0" y="0"/>
                      <a:ext cx="3683000" cy="2675255"/>
                    </a:xfrm>
                    <a:prstGeom prst="rect">
                      <a:avLst/>
                    </a:prstGeom>
                    <a:noFill/>
                    <a:ln>
                      <a:noFill/>
                    </a:ln>
                  </pic:spPr>
                </pic:pic>
              </a:graphicData>
            </a:graphic>
          </wp:inline>
        </w:drawing>
      </w:r>
    </w:p>
    <w:p w14:paraId="31DA696B" w14:textId="149CE32D" w:rsidR="00380B2D" w:rsidRPr="00DE7229" w:rsidRDefault="00B1229A" w:rsidP="00FF6168">
      <w:pPr>
        <w:pStyle w:val="corpodotexto"/>
        <w:spacing w:after="0" w:line="240" w:lineRule="auto"/>
        <w:ind w:firstLine="0"/>
        <w:jc w:val="left"/>
        <w:rPr>
          <w:rStyle w:val="Hyperlink"/>
          <w:rFonts w:ascii="Book Antiqua" w:hAnsi="Book Antiqua"/>
          <w:bCs/>
          <w:sz w:val="26"/>
          <w:szCs w:val="26"/>
          <w:lang w:val="en-US"/>
        </w:rPr>
      </w:pPr>
      <w:r w:rsidRPr="00FF6168">
        <w:rPr>
          <w:rFonts w:ascii="Book Antiqua" w:hAnsi="Book Antiqua"/>
          <w:bCs/>
          <w:sz w:val="22"/>
          <w:szCs w:val="22"/>
          <w:lang w:val="pt-BR"/>
        </w:rPr>
        <w:t>Imagem</w:t>
      </w:r>
      <w:r w:rsidR="00A10D90" w:rsidRPr="00FF6168">
        <w:rPr>
          <w:rFonts w:ascii="Book Antiqua" w:hAnsi="Book Antiqua"/>
          <w:bCs/>
          <w:sz w:val="22"/>
          <w:szCs w:val="22"/>
          <w:lang w:val="pt-BR"/>
        </w:rPr>
        <w:t xml:space="preserve"> 2 - </w:t>
      </w:r>
      <w:r w:rsidR="00864DD8" w:rsidRPr="00FF6168">
        <w:rPr>
          <w:rFonts w:ascii="Book Antiqua" w:hAnsi="Book Antiqua"/>
          <w:bCs/>
          <w:sz w:val="22"/>
          <w:szCs w:val="22"/>
          <w:lang w:val="pt-BR"/>
        </w:rPr>
        <w:t>Jardim com aqueduto (fragmento)</w:t>
      </w:r>
      <w:r w:rsidR="00681A53" w:rsidRPr="00FF6168">
        <w:rPr>
          <w:rFonts w:ascii="Book Antiqua" w:hAnsi="Book Antiqua"/>
          <w:bCs/>
          <w:sz w:val="22"/>
          <w:szCs w:val="22"/>
          <w:lang w:val="pt-BR"/>
        </w:rPr>
        <w:t>.</w:t>
      </w:r>
      <w:r w:rsidR="00FF6168">
        <w:rPr>
          <w:rFonts w:ascii="Book Antiqua" w:hAnsi="Book Antiqua"/>
          <w:bCs/>
          <w:sz w:val="22"/>
          <w:szCs w:val="22"/>
          <w:lang w:val="pt-BR"/>
        </w:rPr>
        <w:t xml:space="preserve"> </w:t>
      </w:r>
      <w:hyperlink r:id="rId12" w:history="1"/>
      <w:r w:rsidR="00727C0F" w:rsidRPr="00FF6168">
        <w:rPr>
          <w:rFonts w:ascii="Book Antiqua" w:hAnsi="Book Antiqua"/>
          <w:bCs/>
          <w:sz w:val="22"/>
          <w:szCs w:val="22"/>
          <w:lang w:val="pt-BR"/>
        </w:rPr>
        <w:t xml:space="preserve">Alabastro. </w:t>
      </w:r>
      <w:r w:rsidR="00864DD8" w:rsidRPr="00FF6168">
        <w:rPr>
          <w:rFonts w:ascii="Book Antiqua" w:hAnsi="Book Antiqua"/>
          <w:bCs/>
          <w:sz w:val="22"/>
          <w:szCs w:val="22"/>
          <w:lang w:val="pt-BR"/>
        </w:rPr>
        <w:t xml:space="preserve">Iraque, </w:t>
      </w:r>
      <w:proofErr w:type="spellStart"/>
      <w:r w:rsidR="00864DD8" w:rsidRPr="00FF6168">
        <w:rPr>
          <w:rFonts w:ascii="Book Antiqua" w:hAnsi="Book Antiqua"/>
          <w:bCs/>
          <w:sz w:val="22"/>
          <w:szCs w:val="22"/>
          <w:lang w:val="pt-BR"/>
        </w:rPr>
        <w:t>Kouyunjik</w:t>
      </w:r>
      <w:proofErr w:type="spellEnd"/>
      <w:r w:rsidR="00864DD8" w:rsidRPr="00FF6168">
        <w:rPr>
          <w:rFonts w:ascii="Book Antiqua" w:hAnsi="Book Antiqua"/>
          <w:bCs/>
          <w:sz w:val="22"/>
          <w:szCs w:val="22"/>
          <w:lang w:val="pt-BR"/>
        </w:rPr>
        <w:t xml:space="preserve"> (Nínive) - Museu Britânico, Londres</w:t>
      </w:r>
      <w:r w:rsidR="00681A53" w:rsidRPr="00FF6168">
        <w:rPr>
          <w:rFonts w:ascii="Book Antiqua" w:hAnsi="Book Antiqua"/>
          <w:bCs/>
          <w:sz w:val="22"/>
          <w:szCs w:val="22"/>
          <w:lang w:val="pt-BR"/>
        </w:rPr>
        <w:t>.</w:t>
      </w:r>
      <w:r w:rsidR="00FF6168">
        <w:rPr>
          <w:rFonts w:ascii="Book Antiqua" w:hAnsi="Book Antiqua"/>
          <w:bCs/>
          <w:sz w:val="22"/>
          <w:szCs w:val="22"/>
          <w:lang w:val="pt-BR"/>
        </w:rPr>
        <w:t xml:space="preserve"> </w:t>
      </w:r>
      <w:r w:rsidR="00864DD8" w:rsidRPr="00FF6168">
        <w:rPr>
          <w:rFonts w:ascii="Book Antiqua" w:hAnsi="Book Antiqua"/>
          <w:bCs/>
          <w:sz w:val="22"/>
          <w:szCs w:val="22"/>
          <w:lang w:val="en-US"/>
        </w:rPr>
        <w:t xml:space="preserve">Altura: 1,32 m </w:t>
      </w:r>
      <w:proofErr w:type="spellStart"/>
      <w:r w:rsidR="00864DD8" w:rsidRPr="00FF6168">
        <w:rPr>
          <w:rFonts w:ascii="Book Antiqua" w:hAnsi="Book Antiqua"/>
          <w:bCs/>
          <w:sz w:val="22"/>
          <w:szCs w:val="22"/>
          <w:lang w:val="en-US"/>
        </w:rPr>
        <w:t>Largura</w:t>
      </w:r>
      <w:proofErr w:type="spellEnd"/>
      <w:r w:rsidR="00864DD8" w:rsidRPr="00FF6168">
        <w:rPr>
          <w:rFonts w:ascii="Book Antiqua" w:hAnsi="Book Antiqua"/>
          <w:bCs/>
          <w:sz w:val="22"/>
          <w:szCs w:val="22"/>
          <w:lang w:val="en-US"/>
        </w:rPr>
        <w:t>: 0,58 m</w:t>
      </w:r>
      <w:r w:rsidR="00681A53" w:rsidRPr="00FF6168">
        <w:rPr>
          <w:rFonts w:ascii="Book Antiqua" w:hAnsi="Book Antiqua"/>
          <w:bCs/>
          <w:sz w:val="22"/>
          <w:szCs w:val="22"/>
          <w:lang w:val="en-US"/>
        </w:rPr>
        <w:t>.</w:t>
      </w:r>
      <w:r w:rsidR="00FF6168">
        <w:rPr>
          <w:rFonts w:ascii="Book Antiqua" w:hAnsi="Book Antiqua"/>
          <w:bCs/>
          <w:sz w:val="22"/>
          <w:szCs w:val="22"/>
          <w:lang w:val="en-US"/>
        </w:rPr>
        <w:t xml:space="preserve"> </w:t>
      </w:r>
      <w:r w:rsidR="00864DD8" w:rsidRPr="00FF6168">
        <w:rPr>
          <w:rFonts w:ascii="Book Antiqua" w:hAnsi="Book Antiqua"/>
          <w:bCs/>
          <w:sz w:val="22"/>
          <w:szCs w:val="22"/>
          <w:lang w:val="en-US"/>
        </w:rPr>
        <w:t>© The Trustees of the British Museum</w:t>
      </w:r>
      <w:r w:rsidR="00FF6168">
        <w:rPr>
          <w:rFonts w:ascii="Book Antiqua" w:hAnsi="Book Antiqua"/>
          <w:bCs/>
          <w:sz w:val="22"/>
          <w:szCs w:val="22"/>
          <w:lang w:val="en-US"/>
        </w:rPr>
        <w:t xml:space="preserve"> </w:t>
      </w:r>
      <w:proofErr w:type="spellStart"/>
      <w:r w:rsidR="00F77154">
        <w:rPr>
          <w:rFonts w:ascii="Book Antiqua" w:hAnsi="Book Antiqua"/>
          <w:bCs/>
          <w:sz w:val="22"/>
          <w:szCs w:val="22"/>
          <w:lang w:val="en-US"/>
        </w:rPr>
        <w:t>Disponível</w:t>
      </w:r>
      <w:proofErr w:type="spellEnd"/>
      <w:r w:rsidR="00F77154">
        <w:rPr>
          <w:rFonts w:ascii="Book Antiqua" w:hAnsi="Book Antiqua"/>
          <w:bCs/>
          <w:sz w:val="22"/>
          <w:szCs w:val="22"/>
          <w:lang w:val="en-US"/>
        </w:rPr>
        <w:t xml:space="preserve"> </w:t>
      </w:r>
      <w:proofErr w:type="spellStart"/>
      <w:r w:rsidR="00F77154">
        <w:rPr>
          <w:rFonts w:ascii="Book Antiqua" w:hAnsi="Book Antiqua"/>
          <w:bCs/>
          <w:sz w:val="22"/>
          <w:szCs w:val="22"/>
          <w:lang w:val="en-US"/>
        </w:rPr>
        <w:t>em</w:t>
      </w:r>
      <w:proofErr w:type="spellEnd"/>
      <w:r w:rsidR="00F77154">
        <w:rPr>
          <w:rFonts w:ascii="Book Antiqua" w:hAnsi="Book Antiqua"/>
          <w:bCs/>
          <w:sz w:val="22"/>
          <w:szCs w:val="22"/>
          <w:lang w:val="en-US"/>
        </w:rPr>
        <w:t xml:space="preserve">: </w:t>
      </w:r>
      <w:hyperlink r:id="rId13" w:history="1">
        <w:r w:rsidR="00FA4A67" w:rsidRPr="00DE7229">
          <w:rPr>
            <w:rStyle w:val="Hyperlink"/>
            <w:rFonts w:ascii="Book Antiqua" w:hAnsi="Book Antiqua"/>
            <w:bCs/>
            <w:sz w:val="26"/>
            <w:szCs w:val="26"/>
            <w:lang w:val="en-US"/>
          </w:rPr>
          <w:t>https://www.britishmuseum.org/collection/object/W_1856-0909-36</w:t>
        </w:r>
      </w:hyperlink>
    </w:p>
    <w:p w14:paraId="230AEF6F" w14:textId="77777777" w:rsidR="00902606" w:rsidRPr="00DE7229" w:rsidRDefault="00902606" w:rsidP="00DE7229">
      <w:pPr>
        <w:pStyle w:val="corpodotexto"/>
        <w:spacing w:line="240" w:lineRule="auto"/>
        <w:ind w:firstLine="709"/>
        <w:jc w:val="center"/>
        <w:rPr>
          <w:rFonts w:ascii="Book Antiqua" w:hAnsi="Book Antiqua"/>
          <w:color w:val="FF0000"/>
          <w:sz w:val="26"/>
          <w:szCs w:val="26"/>
          <w:lang w:val="en-US"/>
        </w:rPr>
      </w:pPr>
    </w:p>
    <w:p w14:paraId="75904CB0" w14:textId="77777777" w:rsidR="00902606" w:rsidRPr="00DE7229" w:rsidRDefault="001835DE" w:rsidP="00DE7229">
      <w:pPr>
        <w:pStyle w:val="corpodotexto"/>
        <w:spacing w:line="240" w:lineRule="auto"/>
        <w:ind w:firstLine="709"/>
        <w:jc w:val="center"/>
        <w:rPr>
          <w:rFonts w:ascii="Book Antiqua" w:hAnsi="Book Antiqua"/>
          <w:color w:val="FF0000"/>
          <w:sz w:val="26"/>
          <w:szCs w:val="26"/>
          <w:lang w:val="pt-BR"/>
        </w:rPr>
      </w:pPr>
      <w:r w:rsidRPr="00DE7229">
        <w:rPr>
          <w:rFonts w:ascii="Book Antiqua" w:hAnsi="Book Antiqua"/>
          <w:noProof/>
          <w:color w:val="FF0000"/>
          <w:sz w:val="26"/>
          <w:szCs w:val="26"/>
          <w:lang w:val="pt-BR"/>
        </w:rPr>
        <w:drawing>
          <wp:inline distT="0" distB="0" distL="0" distR="0" wp14:anchorId="74DBBC8E" wp14:editId="2CDD8062">
            <wp:extent cx="2815590" cy="1909445"/>
            <wp:effectExtent l="0" t="0" r="3810" b="0"/>
            <wp:docPr id="49" name="Imagem 49" descr="C:\Users\Katia Pozzer\Desktop\Katia\Imagens\2021\jardim_BM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Katia Pozzer\Desktop\Katia\Imagens\2021\jardim_BM3.JPG"/>
                    <pic:cNvPicPr>
                      <a:picLocks noChangeAspect="1" noChangeArrowheads="1"/>
                    </pic:cNvPicPr>
                  </pic:nvPicPr>
                  <pic:blipFill>
                    <a:blip r:embed="rId14">
                      <a:extLst>
                        <a:ext uri="{28A0092B-C50C-407E-A947-70E740481C1C}">
                          <a14:useLocalDpi xmlns:a14="http://schemas.microsoft.com/office/drawing/2010/main" val="0"/>
                        </a:ext>
                      </a:extLst>
                    </a:blip>
                    <a:srcRect l="2432" t="3279" r="2884" b="10213"/>
                    <a:stretch>
                      <a:fillRect/>
                    </a:stretch>
                  </pic:blipFill>
                  <pic:spPr bwMode="auto">
                    <a:xfrm>
                      <a:off x="0" y="0"/>
                      <a:ext cx="2815590" cy="1909445"/>
                    </a:xfrm>
                    <a:prstGeom prst="rect">
                      <a:avLst/>
                    </a:prstGeom>
                    <a:noFill/>
                    <a:ln>
                      <a:noFill/>
                    </a:ln>
                  </pic:spPr>
                </pic:pic>
              </a:graphicData>
            </a:graphic>
          </wp:inline>
        </w:drawing>
      </w:r>
    </w:p>
    <w:p w14:paraId="3BDAF433" w14:textId="4EA8E57D" w:rsidR="00B058B7" w:rsidRPr="00FF4A7E" w:rsidRDefault="00B1229A" w:rsidP="00E81C6A">
      <w:pPr>
        <w:pStyle w:val="corpodotexto"/>
        <w:spacing w:after="0" w:line="240" w:lineRule="auto"/>
        <w:ind w:firstLine="0"/>
        <w:jc w:val="left"/>
        <w:rPr>
          <w:rStyle w:val="Hyperlink"/>
          <w:rFonts w:ascii="Book Antiqua" w:hAnsi="Book Antiqua"/>
          <w:sz w:val="22"/>
          <w:szCs w:val="22"/>
          <w:lang w:val="pt-BR"/>
        </w:rPr>
      </w:pPr>
      <w:r w:rsidRPr="00FF4A7E">
        <w:rPr>
          <w:rFonts w:ascii="Book Antiqua" w:hAnsi="Book Antiqua"/>
          <w:sz w:val="22"/>
          <w:szCs w:val="22"/>
          <w:lang w:val="pt-BR"/>
        </w:rPr>
        <w:t>Imagem</w:t>
      </w:r>
      <w:r w:rsidR="00A10D90" w:rsidRPr="00FF4A7E">
        <w:rPr>
          <w:rFonts w:ascii="Book Antiqua" w:hAnsi="Book Antiqua"/>
          <w:sz w:val="22"/>
          <w:szCs w:val="22"/>
          <w:lang w:val="pt-BR"/>
        </w:rPr>
        <w:t xml:space="preserve"> 3 - </w:t>
      </w:r>
      <w:r w:rsidR="001F123C" w:rsidRPr="00FF4A7E">
        <w:rPr>
          <w:rFonts w:ascii="Book Antiqua" w:hAnsi="Book Antiqua"/>
          <w:sz w:val="22"/>
          <w:szCs w:val="22"/>
          <w:lang w:val="pt-BR"/>
        </w:rPr>
        <w:t>Reconstituição coloriz</w:t>
      </w:r>
      <w:r w:rsidR="00B058B7" w:rsidRPr="00FF4A7E">
        <w:rPr>
          <w:rFonts w:ascii="Book Antiqua" w:hAnsi="Book Antiqua"/>
          <w:sz w:val="22"/>
          <w:szCs w:val="22"/>
          <w:lang w:val="pt-BR"/>
        </w:rPr>
        <w:t>ada do relevo do Jardim com aqueduto</w:t>
      </w:r>
      <w:r w:rsidR="00681A53" w:rsidRPr="00FF4A7E">
        <w:rPr>
          <w:rFonts w:ascii="Book Antiqua" w:hAnsi="Book Antiqua"/>
          <w:sz w:val="22"/>
          <w:szCs w:val="22"/>
          <w:lang w:val="pt-BR"/>
        </w:rPr>
        <w:t>.</w:t>
      </w:r>
    </w:p>
    <w:p w14:paraId="59D71088" w14:textId="58F2CF4F" w:rsidR="00B058B7" w:rsidRPr="00FF4A7E" w:rsidRDefault="00E81C6A" w:rsidP="00E81C6A">
      <w:pPr>
        <w:pStyle w:val="corpodotexto"/>
        <w:spacing w:after="0" w:line="240" w:lineRule="auto"/>
        <w:ind w:firstLine="0"/>
        <w:jc w:val="left"/>
        <w:rPr>
          <w:rStyle w:val="Hyperlink"/>
          <w:rFonts w:ascii="Book Antiqua" w:hAnsi="Book Antiqua"/>
          <w:sz w:val="22"/>
          <w:szCs w:val="22"/>
          <w:lang w:val="pt-BR"/>
        </w:rPr>
      </w:pPr>
      <w:hyperlink r:id="rId15" w:anchor="cite_note-2" w:history="1">
        <w:r w:rsidRPr="00E3368A">
          <w:rPr>
            <w:rStyle w:val="Hyperlink"/>
            <w:rFonts w:ascii="Book Antiqua" w:hAnsi="Book Antiqua"/>
            <w:sz w:val="22"/>
            <w:szCs w:val="22"/>
            <w:lang w:val="pt-BR"/>
          </w:rPr>
          <w:t>https://en.wikipedia.org/wiki/Paradise#cite_note-2</w:t>
        </w:r>
      </w:hyperlink>
    </w:p>
    <w:p w14:paraId="2AA2209A" w14:textId="77777777" w:rsidR="00D618E6" w:rsidRPr="00DE7229" w:rsidRDefault="00D618E6" w:rsidP="00DE7229">
      <w:pPr>
        <w:pStyle w:val="corpodotexto"/>
        <w:spacing w:line="240" w:lineRule="auto"/>
        <w:ind w:firstLine="709"/>
        <w:rPr>
          <w:rFonts w:ascii="Book Antiqua" w:hAnsi="Book Antiqua"/>
          <w:sz w:val="26"/>
          <w:szCs w:val="26"/>
          <w:lang w:val="pt-BR"/>
        </w:rPr>
      </w:pPr>
    </w:p>
    <w:p w14:paraId="28C97CB4" w14:textId="73B0BE8D" w:rsidR="00BF0E41" w:rsidRPr="00DE7229" w:rsidRDefault="00BF0E41" w:rsidP="00134D46">
      <w:pPr>
        <w:pStyle w:val="corpodotexto"/>
        <w:spacing w:line="240" w:lineRule="auto"/>
        <w:ind w:firstLine="0"/>
        <w:rPr>
          <w:rFonts w:ascii="Book Antiqua" w:hAnsi="Book Antiqua"/>
          <w:sz w:val="26"/>
          <w:szCs w:val="26"/>
          <w:lang w:val="pt-BR"/>
        </w:rPr>
      </w:pPr>
      <w:r w:rsidRPr="00DE7229">
        <w:rPr>
          <w:rFonts w:ascii="Book Antiqua" w:hAnsi="Book Antiqua"/>
          <w:sz w:val="26"/>
          <w:szCs w:val="26"/>
          <w:lang w:val="pt-BR"/>
        </w:rPr>
        <w:lastRenderedPageBreak/>
        <w:t xml:space="preserve">No jardim </w:t>
      </w:r>
      <w:r w:rsidR="0005685C" w:rsidRPr="00DE7229">
        <w:rPr>
          <w:rFonts w:ascii="Book Antiqua" w:hAnsi="Book Antiqua"/>
          <w:sz w:val="26"/>
          <w:szCs w:val="26"/>
          <w:lang w:val="pt-BR"/>
        </w:rPr>
        <w:t xml:space="preserve">da </w:t>
      </w:r>
      <w:r w:rsidRPr="00DE7229">
        <w:rPr>
          <w:rFonts w:ascii="Book Antiqua" w:hAnsi="Book Antiqua"/>
          <w:sz w:val="26"/>
          <w:szCs w:val="26"/>
          <w:lang w:val="pt-BR"/>
        </w:rPr>
        <w:t>real</w:t>
      </w:r>
      <w:r w:rsidR="0005685C" w:rsidRPr="00DE7229">
        <w:rPr>
          <w:rFonts w:ascii="Book Antiqua" w:hAnsi="Book Antiqua"/>
          <w:sz w:val="26"/>
          <w:szCs w:val="26"/>
          <w:lang w:val="pt-BR"/>
        </w:rPr>
        <w:t>eza</w:t>
      </w:r>
      <w:r w:rsidRPr="00DE7229">
        <w:rPr>
          <w:rFonts w:ascii="Book Antiqua" w:hAnsi="Book Antiqua"/>
          <w:sz w:val="26"/>
          <w:szCs w:val="26"/>
          <w:lang w:val="pt-BR"/>
        </w:rPr>
        <w:t>, da esquerda para a direita, é possível</w:t>
      </w:r>
      <w:r w:rsidR="00940671" w:rsidRPr="00DE7229">
        <w:rPr>
          <w:rFonts w:ascii="Book Antiqua" w:hAnsi="Book Antiqua"/>
          <w:sz w:val="26"/>
          <w:szCs w:val="26"/>
          <w:lang w:val="pt-BR"/>
        </w:rPr>
        <w:t xml:space="preserve"> avistar as mãos de uma musicista com</w:t>
      </w:r>
      <w:r w:rsidRPr="00DE7229">
        <w:rPr>
          <w:rFonts w:ascii="Book Antiqua" w:hAnsi="Book Antiqua"/>
          <w:sz w:val="26"/>
          <w:szCs w:val="26"/>
          <w:lang w:val="pt-BR"/>
        </w:rPr>
        <w:t xml:space="preserve"> tambor e uma harpista entre as coníferas</w:t>
      </w:r>
      <w:r w:rsidR="00181B74" w:rsidRPr="00DE7229">
        <w:rPr>
          <w:rFonts w:ascii="Book Antiqua" w:hAnsi="Book Antiqua"/>
          <w:sz w:val="26"/>
          <w:szCs w:val="26"/>
          <w:lang w:val="pt-BR"/>
        </w:rPr>
        <w:t xml:space="preserve"> (</w:t>
      </w:r>
      <w:r w:rsidR="00B1229A">
        <w:rPr>
          <w:rFonts w:ascii="Book Antiqua" w:hAnsi="Book Antiqua"/>
          <w:sz w:val="26"/>
          <w:szCs w:val="26"/>
          <w:lang w:val="pt-BR"/>
        </w:rPr>
        <w:t>Imagem</w:t>
      </w:r>
      <w:r w:rsidR="00181B74" w:rsidRPr="00DE7229">
        <w:rPr>
          <w:rFonts w:ascii="Book Antiqua" w:hAnsi="Book Antiqua"/>
          <w:sz w:val="26"/>
          <w:szCs w:val="26"/>
          <w:lang w:val="pt-BR"/>
        </w:rPr>
        <w:t xml:space="preserve"> </w:t>
      </w:r>
      <w:r w:rsidR="00525131" w:rsidRPr="00DE7229">
        <w:rPr>
          <w:rFonts w:ascii="Book Antiqua" w:hAnsi="Book Antiqua"/>
          <w:sz w:val="26"/>
          <w:szCs w:val="26"/>
          <w:lang w:val="pt-BR"/>
        </w:rPr>
        <w:t>1</w:t>
      </w:r>
      <w:r w:rsidR="00181B74" w:rsidRPr="00DE7229">
        <w:rPr>
          <w:rFonts w:ascii="Book Antiqua" w:hAnsi="Book Antiqua"/>
          <w:sz w:val="26"/>
          <w:szCs w:val="26"/>
          <w:lang w:val="pt-BR"/>
        </w:rPr>
        <w:t>)</w:t>
      </w:r>
      <w:r w:rsidRPr="00DE7229">
        <w:rPr>
          <w:rFonts w:ascii="Book Antiqua" w:hAnsi="Book Antiqua"/>
          <w:sz w:val="26"/>
          <w:szCs w:val="26"/>
          <w:lang w:val="pt-BR"/>
        </w:rPr>
        <w:t>.</w:t>
      </w:r>
      <w:r w:rsidR="00940671" w:rsidRPr="00DE7229">
        <w:rPr>
          <w:rFonts w:ascii="Book Antiqua" w:hAnsi="Book Antiqua"/>
          <w:sz w:val="26"/>
          <w:szCs w:val="26"/>
          <w:lang w:val="pt-BR"/>
        </w:rPr>
        <w:t xml:space="preserve"> Nos galhos das árvores observa</w:t>
      </w:r>
      <w:r w:rsidRPr="00DE7229">
        <w:rPr>
          <w:rFonts w:ascii="Book Antiqua" w:hAnsi="Book Antiqua"/>
          <w:sz w:val="26"/>
          <w:szCs w:val="26"/>
          <w:lang w:val="pt-BR"/>
        </w:rPr>
        <w:t>-se vários pássaros e mesmo um gafanhoto</w:t>
      </w:r>
      <w:r w:rsidR="00940671" w:rsidRPr="00DE7229">
        <w:rPr>
          <w:rFonts w:ascii="Book Antiqua" w:hAnsi="Book Antiqua"/>
          <w:sz w:val="26"/>
          <w:szCs w:val="26"/>
          <w:lang w:val="pt-BR"/>
        </w:rPr>
        <w:t>, no canto superior esquerdo</w:t>
      </w:r>
      <w:r w:rsidRPr="00DE7229">
        <w:rPr>
          <w:rFonts w:ascii="Book Antiqua" w:hAnsi="Book Antiqua"/>
          <w:sz w:val="26"/>
          <w:szCs w:val="26"/>
          <w:lang w:val="pt-BR"/>
        </w:rPr>
        <w:t>. Vê-se servas que usam longas túnicas, faixas na cabeça, joias e estão com os</w:t>
      </w:r>
      <w:r w:rsidR="00940671" w:rsidRPr="00DE7229">
        <w:rPr>
          <w:rFonts w:ascii="Book Antiqua" w:hAnsi="Book Antiqua"/>
          <w:sz w:val="26"/>
          <w:szCs w:val="26"/>
          <w:lang w:val="pt-BR"/>
        </w:rPr>
        <w:t xml:space="preserve"> pés calçados. Duas delas port</w:t>
      </w:r>
      <w:r w:rsidRPr="00DE7229">
        <w:rPr>
          <w:rFonts w:ascii="Book Antiqua" w:hAnsi="Book Antiqua"/>
          <w:sz w:val="26"/>
          <w:szCs w:val="26"/>
          <w:lang w:val="pt-BR"/>
        </w:rPr>
        <w:t xml:space="preserve">am bandejas com alimentos e outras carregam abanadores e toalhas de mão, </w:t>
      </w:r>
      <w:r w:rsidR="00940671" w:rsidRPr="00DE7229">
        <w:rPr>
          <w:rFonts w:ascii="Book Antiqua" w:hAnsi="Book Antiqua"/>
          <w:sz w:val="26"/>
          <w:szCs w:val="26"/>
          <w:lang w:val="pt-BR"/>
        </w:rPr>
        <w:t xml:space="preserve">e </w:t>
      </w:r>
      <w:r w:rsidRPr="00DE7229">
        <w:rPr>
          <w:rFonts w:ascii="Book Antiqua" w:hAnsi="Book Antiqua"/>
          <w:sz w:val="26"/>
          <w:szCs w:val="26"/>
          <w:lang w:val="pt-BR"/>
        </w:rPr>
        <w:t>todas estão caminhando na direção onde o rei e a rainha se encontram.</w:t>
      </w:r>
    </w:p>
    <w:p w14:paraId="54C1C72D" w14:textId="00EADCDD" w:rsidR="00E7507D" w:rsidRPr="00DE7229" w:rsidRDefault="00193B6D" w:rsidP="00134D46">
      <w:pPr>
        <w:pStyle w:val="corpodotexto"/>
        <w:spacing w:line="240" w:lineRule="auto"/>
        <w:ind w:firstLine="0"/>
        <w:rPr>
          <w:rFonts w:ascii="Book Antiqua" w:hAnsi="Book Antiqua"/>
          <w:sz w:val="26"/>
          <w:szCs w:val="26"/>
          <w:lang w:val="pt-BR"/>
        </w:rPr>
      </w:pPr>
      <w:r w:rsidRPr="00DE7229">
        <w:rPr>
          <w:rFonts w:ascii="Book Antiqua" w:hAnsi="Book Antiqua"/>
          <w:sz w:val="26"/>
          <w:szCs w:val="26"/>
          <w:lang w:val="pt-BR"/>
        </w:rPr>
        <w:t>Como figura central da cena vê-se o r</w:t>
      </w:r>
      <w:r w:rsidR="000A3A7D" w:rsidRPr="00DE7229">
        <w:rPr>
          <w:rFonts w:ascii="Book Antiqua" w:hAnsi="Book Antiqua"/>
          <w:sz w:val="26"/>
          <w:szCs w:val="26"/>
          <w:lang w:val="pt-BR"/>
        </w:rPr>
        <w:t>ei assírio</w:t>
      </w:r>
      <w:r w:rsidR="00287385" w:rsidRPr="00DE7229">
        <w:rPr>
          <w:rFonts w:ascii="Book Antiqua" w:hAnsi="Book Antiqua"/>
          <w:sz w:val="26"/>
          <w:szCs w:val="26"/>
          <w:lang w:val="pt-BR"/>
        </w:rPr>
        <w:t xml:space="preserve"> Assurbanipal</w:t>
      </w:r>
      <w:r w:rsidR="00940671" w:rsidRPr="00DE7229">
        <w:rPr>
          <w:rFonts w:ascii="Book Antiqua" w:hAnsi="Book Antiqua"/>
          <w:sz w:val="26"/>
          <w:szCs w:val="26"/>
          <w:lang w:val="pt-BR"/>
        </w:rPr>
        <w:t>,</w:t>
      </w:r>
      <w:r w:rsidR="000A3A7D" w:rsidRPr="00DE7229">
        <w:rPr>
          <w:rFonts w:ascii="Book Antiqua" w:hAnsi="Book Antiqua"/>
          <w:sz w:val="26"/>
          <w:szCs w:val="26"/>
          <w:lang w:val="pt-BR"/>
        </w:rPr>
        <w:t xml:space="preserve"> reclinado em uma poltrona alongada</w:t>
      </w:r>
      <w:r w:rsidR="00940671" w:rsidRPr="00DE7229">
        <w:rPr>
          <w:rFonts w:ascii="Book Antiqua" w:hAnsi="Book Antiqua"/>
          <w:sz w:val="26"/>
          <w:szCs w:val="26"/>
          <w:lang w:val="pt-BR"/>
        </w:rPr>
        <w:t>,</w:t>
      </w:r>
      <w:r w:rsidR="00287385" w:rsidRPr="00DE7229">
        <w:rPr>
          <w:rFonts w:ascii="Book Antiqua" w:hAnsi="Book Antiqua"/>
          <w:sz w:val="26"/>
          <w:szCs w:val="26"/>
          <w:lang w:val="pt-BR"/>
        </w:rPr>
        <w:t xml:space="preserve"> </w:t>
      </w:r>
      <w:r w:rsidR="001569D4" w:rsidRPr="00DE7229">
        <w:rPr>
          <w:rFonts w:ascii="Book Antiqua" w:hAnsi="Book Antiqua"/>
          <w:sz w:val="26"/>
          <w:szCs w:val="26"/>
          <w:lang w:val="pt-BR"/>
        </w:rPr>
        <w:t>e diante dele está a rainha assíria</w:t>
      </w:r>
      <w:r w:rsidR="00DE4344" w:rsidRPr="00DE7229">
        <w:rPr>
          <w:rFonts w:ascii="Book Antiqua" w:hAnsi="Book Antiqua"/>
          <w:sz w:val="26"/>
          <w:szCs w:val="26"/>
          <w:lang w:val="pt-BR"/>
        </w:rPr>
        <w:t xml:space="preserve"> </w:t>
      </w:r>
      <w:proofErr w:type="spellStart"/>
      <w:r w:rsidR="00DE4344" w:rsidRPr="00DE7229">
        <w:rPr>
          <w:rFonts w:ascii="Book Antiqua" w:hAnsi="Book Antiqua"/>
          <w:sz w:val="26"/>
          <w:szCs w:val="26"/>
          <w:lang w:val="pt-BR"/>
        </w:rPr>
        <w:t>Libbāli-šarrat</w:t>
      </w:r>
      <w:proofErr w:type="spellEnd"/>
      <w:r w:rsidR="00DE4344" w:rsidRPr="00DE7229">
        <w:rPr>
          <w:rFonts w:ascii="Book Antiqua" w:hAnsi="Book Antiqua"/>
          <w:b/>
          <w:bCs/>
          <w:sz w:val="26"/>
          <w:szCs w:val="26"/>
          <w:lang w:val="pt-BR"/>
        </w:rPr>
        <w:t xml:space="preserve"> </w:t>
      </w:r>
      <w:r w:rsidR="001569D4" w:rsidRPr="00DE7229">
        <w:rPr>
          <w:rFonts w:ascii="Book Antiqua" w:hAnsi="Book Antiqua"/>
          <w:sz w:val="26"/>
          <w:szCs w:val="26"/>
          <w:lang w:val="pt-BR"/>
        </w:rPr>
        <w:t xml:space="preserve">entronada. </w:t>
      </w:r>
      <w:r w:rsidR="00573E5F" w:rsidRPr="00DE7229">
        <w:rPr>
          <w:rFonts w:ascii="Book Antiqua" w:hAnsi="Book Antiqua"/>
          <w:sz w:val="26"/>
          <w:szCs w:val="26"/>
          <w:lang w:val="pt-BR"/>
        </w:rPr>
        <w:t>É importante salientar que e</w:t>
      </w:r>
      <w:r w:rsidR="00DA2757" w:rsidRPr="00DE7229">
        <w:rPr>
          <w:rFonts w:ascii="Book Antiqua" w:hAnsi="Book Antiqua"/>
          <w:sz w:val="26"/>
          <w:szCs w:val="26"/>
          <w:lang w:val="pt-BR"/>
        </w:rPr>
        <w:t>sse programa iconográfico é sem precedentes na arte mesopotâmica</w:t>
      </w:r>
      <w:r w:rsidR="00623ED9" w:rsidRPr="00DE7229">
        <w:rPr>
          <w:rFonts w:ascii="Book Antiqua" w:hAnsi="Book Antiqua"/>
          <w:sz w:val="26"/>
          <w:szCs w:val="26"/>
          <w:lang w:val="pt-BR"/>
        </w:rPr>
        <w:t xml:space="preserve"> e,</w:t>
      </w:r>
      <w:r w:rsidR="00574153" w:rsidRPr="00DE7229">
        <w:rPr>
          <w:rFonts w:ascii="Book Antiqua" w:hAnsi="Book Antiqua"/>
          <w:sz w:val="26"/>
          <w:szCs w:val="26"/>
          <w:lang w:val="pt-BR"/>
        </w:rPr>
        <w:t xml:space="preserve"> segund</w:t>
      </w:r>
      <w:r w:rsidR="00D67A01" w:rsidRPr="00DE7229">
        <w:rPr>
          <w:rFonts w:ascii="Book Antiqua" w:hAnsi="Book Antiqua"/>
          <w:sz w:val="26"/>
          <w:szCs w:val="26"/>
          <w:lang w:val="pt-BR"/>
        </w:rPr>
        <w:t xml:space="preserve">o </w:t>
      </w:r>
      <w:proofErr w:type="spellStart"/>
      <w:r w:rsidR="00D67A01" w:rsidRPr="00DE7229">
        <w:rPr>
          <w:rFonts w:ascii="Book Antiqua" w:hAnsi="Book Antiqua"/>
          <w:sz w:val="26"/>
          <w:szCs w:val="26"/>
          <w:lang w:val="pt-BR"/>
        </w:rPr>
        <w:t>Nylander</w:t>
      </w:r>
      <w:proofErr w:type="spellEnd"/>
      <w:r w:rsidR="00D67A01" w:rsidRPr="00DE7229">
        <w:rPr>
          <w:rFonts w:ascii="Book Antiqua" w:hAnsi="Book Antiqua"/>
          <w:sz w:val="26"/>
          <w:szCs w:val="26"/>
          <w:lang w:val="pt-BR"/>
        </w:rPr>
        <w:t xml:space="preserve"> (1999</w:t>
      </w:r>
      <w:r w:rsidR="00C979A0" w:rsidRPr="00DE7229">
        <w:rPr>
          <w:rFonts w:ascii="Book Antiqua" w:hAnsi="Book Antiqua"/>
          <w:sz w:val="26"/>
          <w:szCs w:val="26"/>
          <w:lang w:val="pt-BR"/>
        </w:rPr>
        <w:t xml:space="preserve">: </w:t>
      </w:r>
      <w:r w:rsidR="00D67A01" w:rsidRPr="00DE7229">
        <w:rPr>
          <w:rFonts w:ascii="Book Antiqua" w:hAnsi="Book Antiqua"/>
          <w:sz w:val="26"/>
          <w:szCs w:val="26"/>
          <w:lang w:val="pt-BR"/>
        </w:rPr>
        <w:t>82</w:t>
      </w:r>
      <w:r w:rsidR="00C3124E" w:rsidRPr="00DE7229">
        <w:rPr>
          <w:rFonts w:ascii="Book Antiqua" w:hAnsi="Book Antiqua"/>
          <w:sz w:val="26"/>
          <w:szCs w:val="26"/>
          <w:lang w:val="pt-BR"/>
        </w:rPr>
        <w:t>)</w:t>
      </w:r>
      <w:r w:rsidR="00623ED9" w:rsidRPr="00DE7229">
        <w:rPr>
          <w:rFonts w:ascii="Book Antiqua" w:hAnsi="Book Antiqua"/>
          <w:sz w:val="26"/>
          <w:szCs w:val="26"/>
          <w:lang w:val="pt-BR"/>
        </w:rPr>
        <w:t>,</w:t>
      </w:r>
      <w:r w:rsidR="00C3124E" w:rsidRPr="00DE7229">
        <w:rPr>
          <w:rFonts w:ascii="Book Antiqua" w:hAnsi="Book Antiqua"/>
          <w:sz w:val="26"/>
          <w:szCs w:val="26"/>
          <w:lang w:val="pt-BR"/>
        </w:rPr>
        <w:t xml:space="preserve"> retomaria temas</w:t>
      </w:r>
      <w:r w:rsidR="00574153" w:rsidRPr="00DE7229">
        <w:rPr>
          <w:rFonts w:ascii="Book Antiqua" w:hAnsi="Book Antiqua"/>
          <w:color w:val="FF0000"/>
          <w:sz w:val="26"/>
          <w:szCs w:val="26"/>
          <w:lang w:val="pt-BR"/>
        </w:rPr>
        <w:t xml:space="preserve"> </w:t>
      </w:r>
      <w:r w:rsidR="00574153" w:rsidRPr="00DE7229">
        <w:rPr>
          <w:rFonts w:ascii="Book Antiqua" w:hAnsi="Book Antiqua"/>
          <w:sz w:val="26"/>
          <w:szCs w:val="26"/>
          <w:lang w:val="pt-BR"/>
        </w:rPr>
        <w:t>presentes em selos-cilindros elamitas</w:t>
      </w:r>
      <w:r w:rsidR="00DA2757" w:rsidRPr="00DE7229">
        <w:rPr>
          <w:rFonts w:ascii="Book Antiqua" w:hAnsi="Book Antiqua"/>
          <w:sz w:val="26"/>
          <w:szCs w:val="26"/>
          <w:lang w:val="pt-BR"/>
        </w:rPr>
        <w:t xml:space="preserve">. </w:t>
      </w:r>
      <w:r w:rsidR="001C2A68" w:rsidRPr="00DE7229">
        <w:rPr>
          <w:rFonts w:ascii="Book Antiqua" w:hAnsi="Book Antiqua"/>
          <w:sz w:val="26"/>
          <w:szCs w:val="26"/>
          <w:lang w:val="pt-BR"/>
        </w:rPr>
        <w:t>O rei</w:t>
      </w:r>
      <w:r w:rsidRPr="00DE7229">
        <w:rPr>
          <w:rFonts w:ascii="Book Antiqua" w:hAnsi="Book Antiqua"/>
          <w:sz w:val="26"/>
          <w:szCs w:val="26"/>
          <w:lang w:val="pt-BR"/>
        </w:rPr>
        <w:t xml:space="preserve"> veste uma túnica adornada de símbolos e está coberto por uma capa um pouco abaixo da cintura, tem seu braço direito levantado e na mão um cálice que leva na altura da boca, seu outro braço está encostado sobre o móvel e em sua mão esquerda segura uma flor de lótu</w:t>
      </w:r>
      <w:r w:rsidR="001569D4" w:rsidRPr="00DE7229">
        <w:rPr>
          <w:rFonts w:ascii="Book Antiqua" w:hAnsi="Book Antiqua"/>
          <w:sz w:val="26"/>
          <w:szCs w:val="26"/>
          <w:lang w:val="pt-BR"/>
        </w:rPr>
        <w:t>s, que é um símbolo da realeza.</w:t>
      </w:r>
    </w:p>
    <w:p w14:paraId="71959A4B" w14:textId="77777777" w:rsidR="00A54522" w:rsidRPr="00DE7229" w:rsidRDefault="00940671" w:rsidP="00BD62F8">
      <w:pPr>
        <w:pStyle w:val="corpodotexto"/>
        <w:spacing w:line="240" w:lineRule="auto"/>
        <w:ind w:firstLine="0"/>
        <w:rPr>
          <w:rFonts w:ascii="Book Antiqua" w:hAnsi="Book Antiqua"/>
          <w:sz w:val="26"/>
          <w:szCs w:val="26"/>
          <w:lang w:val="pt-BR"/>
        </w:rPr>
      </w:pPr>
      <w:r w:rsidRPr="00DE7229">
        <w:rPr>
          <w:rFonts w:ascii="Book Antiqua" w:hAnsi="Book Antiqua"/>
          <w:noProof/>
          <w:sz w:val="26"/>
          <w:szCs w:val="26"/>
          <w:lang w:val="pt-BR"/>
        </w:rPr>
        <mc:AlternateContent>
          <mc:Choice Requires="wps">
            <w:drawing>
              <wp:anchor distT="0" distB="0" distL="114300" distR="114300" simplePos="0" relativeHeight="251712000" behindDoc="0" locked="0" layoutInCell="1" allowOverlap="1" wp14:anchorId="4892FF8D" wp14:editId="4A6296CB">
                <wp:simplePos x="0" y="0"/>
                <wp:positionH relativeFrom="column">
                  <wp:posOffset>1484438</wp:posOffset>
                </wp:positionH>
                <wp:positionV relativeFrom="paragraph">
                  <wp:posOffset>283993</wp:posOffset>
                </wp:positionV>
                <wp:extent cx="2746980" cy="225410"/>
                <wp:effectExtent l="38100" t="0" r="15875" b="80010"/>
                <wp:wrapNone/>
                <wp:docPr id="14"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6980" cy="225410"/>
                        </a:xfrm>
                        <a:prstGeom prst="straightConnector1">
                          <a:avLst/>
                        </a:prstGeom>
                        <a:noFill/>
                        <a:ln w="222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B87887" id="_x0000_t32" coordsize="21600,21600" o:spt="32" o:oned="t" path="m,l21600,21600e" filled="f">
                <v:path arrowok="t" fillok="f" o:connecttype="none"/>
                <o:lock v:ext="edit" shapetype="t"/>
              </v:shapetype>
              <v:shape id="AutoShape 29" o:spid="_x0000_s1026" type="#_x0000_t32" style="position:absolute;margin-left:116.9pt;margin-top:22.35pt;width:216.3pt;height:17.75pt;flip:x;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" strokecolor="red" strokeweight="1.75pt">
                <v:stroke endarrow="block"/>
              </v:shape>
            </w:pict>
          </mc:Fallback>
        </mc:AlternateContent>
      </w:r>
      <w:r w:rsidRPr="00DE7229">
        <w:rPr>
          <w:rFonts w:ascii="Book Antiqua" w:hAnsi="Book Antiqua"/>
          <w:noProof/>
          <w:color w:val="FF0000"/>
          <w:sz w:val="26"/>
          <w:szCs w:val="26"/>
          <w:lang w:val="pt-BR"/>
        </w:rPr>
        <mc:AlternateContent>
          <mc:Choice Requires="wps">
            <w:drawing>
              <wp:anchor distT="0" distB="0" distL="114300" distR="114300" simplePos="0" relativeHeight="251688448" behindDoc="0" locked="0" layoutInCell="1" allowOverlap="1" wp14:anchorId="433FCA07" wp14:editId="0136580C">
                <wp:simplePos x="0" y="0"/>
                <wp:positionH relativeFrom="column">
                  <wp:posOffset>3351190</wp:posOffset>
                </wp:positionH>
                <wp:positionV relativeFrom="paragraph">
                  <wp:posOffset>364490</wp:posOffset>
                </wp:positionV>
                <wp:extent cx="850265" cy="272046"/>
                <wp:effectExtent l="38100" t="38100" r="64135" b="71120"/>
                <wp:wrapNone/>
                <wp:docPr id="21"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0265" cy="272046"/>
                        </a:xfrm>
                        <a:prstGeom prst="straightConnector1">
                          <a:avLst/>
                        </a:prstGeom>
                        <a:noFill/>
                        <a:ln w="22225">
                          <a:solidFill>
                            <a:srgbClr val="FF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69483A" id="AutoShape 31" o:spid="_x0000_s1026" type="#_x0000_t32" style="position:absolute;margin-left:263.85pt;margin-top:28.7pt;width:66.95pt;height:21.4pt;flip:x;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" strokecolor="red" strokeweight="1.75pt">
                <v:stroke startarrow="block" endarrow="block"/>
              </v:shape>
            </w:pict>
          </mc:Fallback>
        </mc:AlternateContent>
      </w:r>
      <w:r w:rsidR="001835DE" w:rsidRPr="00DE7229">
        <w:rPr>
          <w:rFonts w:ascii="Book Antiqua" w:hAnsi="Book Antiqua"/>
          <w:noProof/>
          <w:sz w:val="26"/>
          <w:szCs w:val="26"/>
          <w:lang w:val="pt-BR"/>
        </w:rPr>
        <mc:AlternateContent>
          <mc:Choice Requires="wps">
            <w:drawing>
              <wp:anchor distT="0" distB="0" distL="114300" distR="114300" simplePos="0" relativeHeight="251676160" behindDoc="0" locked="0" layoutInCell="1" allowOverlap="1" wp14:anchorId="1CDC6E3F" wp14:editId="4F7E2EF8">
                <wp:simplePos x="0" y="0"/>
                <wp:positionH relativeFrom="column">
                  <wp:posOffset>680720</wp:posOffset>
                </wp:positionH>
                <wp:positionV relativeFrom="paragraph">
                  <wp:posOffset>833755</wp:posOffset>
                </wp:positionV>
                <wp:extent cx="2215515" cy="0"/>
                <wp:effectExtent l="17780" t="67945" r="24130" b="65405"/>
                <wp:wrapNone/>
                <wp:docPr id="22"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5515" cy="0"/>
                        </a:xfrm>
                        <a:prstGeom prst="straightConnector1">
                          <a:avLst/>
                        </a:prstGeom>
                        <a:noFill/>
                        <a:ln w="222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2B313C" id="AutoShape 29" o:spid="_x0000_s1026" type="#_x0000_t32" style="position:absolute;margin-left:53.6pt;margin-top:65.65pt;width:174.45pt;height: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" strokecolor="red" strokeweight="1.75pt">
                <v:stroke endarrow="block"/>
              </v:shape>
            </w:pict>
          </mc:Fallback>
        </mc:AlternateContent>
      </w:r>
      <w:r w:rsidR="001835DE" w:rsidRPr="00DE7229">
        <w:rPr>
          <w:rFonts w:ascii="Book Antiqua" w:hAnsi="Book Antiqua"/>
          <w:noProof/>
          <w:sz w:val="26"/>
          <w:szCs w:val="26"/>
          <w:lang w:val="pt-BR"/>
        </w:rPr>
        <mc:AlternateContent>
          <mc:Choice Requires="wps">
            <w:drawing>
              <wp:anchor distT="0" distB="0" distL="114300" distR="114300" simplePos="0" relativeHeight="251682304" behindDoc="0" locked="0" layoutInCell="1" allowOverlap="1" wp14:anchorId="36DCBB65" wp14:editId="4D0DE503">
                <wp:simplePos x="0" y="0"/>
                <wp:positionH relativeFrom="column">
                  <wp:posOffset>4316095</wp:posOffset>
                </wp:positionH>
                <wp:positionV relativeFrom="paragraph">
                  <wp:posOffset>833755</wp:posOffset>
                </wp:positionV>
                <wp:extent cx="668655" cy="0"/>
                <wp:effectExtent l="24130" t="67945" r="12065" b="65405"/>
                <wp:wrapNone/>
                <wp:docPr id="20"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8655" cy="0"/>
                        </a:xfrm>
                        <a:prstGeom prst="straightConnector1">
                          <a:avLst/>
                        </a:prstGeom>
                        <a:noFill/>
                        <a:ln w="222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8F94C5" id="AutoShape 30" o:spid="_x0000_s1026" type="#_x0000_t32" style="position:absolute;margin-left:339.85pt;margin-top:65.65pt;width:52.65pt;height:0;flip:x;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" strokecolor="red" strokeweight="1.75pt">
                <v:stroke endarrow="block"/>
              </v:shape>
            </w:pict>
          </mc:Fallback>
        </mc:AlternateContent>
      </w:r>
      <w:r w:rsidR="001835DE" w:rsidRPr="00DE7229">
        <w:rPr>
          <w:rFonts w:ascii="Book Antiqua" w:hAnsi="Book Antiqua"/>
          <w:noProof/>
          <w:sz w:val="26"/>
          <w:szCs w:val="26"/>
          <w:lang w:val="pt-BR"/>
        </w:rPr>
        <w:drawing>
          <wp:inline distT="0" distB="0" distL="0" distR="0" wp14:anchorId="29177D55" wp14:editId="097AA785">
            <wp:extent cx="5401310" cy="2079625"/>
            <wp:effectExtent l="0" t="0" r="889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1310" cy="2079625"/>
                    </a:xfrm>
                    <a:prstGeom prst="rect">
                      <a:avLst/>
                    </a:prstGeom>
                    <a:noFill/>
                    <a:ln>
                      <a:noFill/>
                    </a:ln>
                  </pic:spPr>
                </pic:pic>
              </a:graphicData>
            </a:graphic>
          </wp:inline>
        </w:drawing>
      </w:r>
    </w:p>
    <w:p w14:paraId="16263076" w14:textId="714B5FBA" w:rsidR="000E5EC1" w:rsidRPr="000E5EC1" w:rsidRDefault="00B1229A" w:rsidP="000E5EC1">
      <w:pPr>
        <w:pStyle w:val="corpodotexto"/>
        <w:spacing w:after="0" w:line="240" w:lineRule="auto"/>
        <w:ind w:firstLine="0"/>
        <w:jc w:val="left"/>
        <w:rPr>
          <w:rFonts w:ascii="Book Antiqua" w:hAnsi="Book Antiqua"/>
          <w:sz w:val="22"/>
          <w:szCs w:val="22"/>
          <w:lang w:val="en-US"/>
        </w:rPr>
      </w:pPr>
      <w:r w:rsidRPr="000E5EC1">
        <w:rPr>
          <w:rFonts w:ascii="Book Antiqua" w:hAnsi="Book Antiqua"/>
          <w:sz w:val="22"/>
          <w:szCs w:val="22"/>
          <w:lang w:val="pt-BR"/>
        </w:rPr>
        <w:t>Imagem</w:t>
      </w:r>
      <w:r w:rsidR="000A6E86" w:rsidRPr="000E5EC1">
        <w:rPr>
          <w:rFonts w:ascii="Book Antiqua" w:hAnsi="Book Antiqua"/>
          <w:sz w:val="22"/>
          <w:szCs w:val="22"/>
          <w:lang w:val="pt-BR"/>
        </w:rPr>
        <w:t xml:space="preserve"> 4 - </w:t>
      </w:r>
      <w:r w:rsidR="002A0294" w:rsidRPr="000E5EC1">
        <w:rPr>
          <w:rFonts w:ascii="Book Antiqua" w:hAnsi="Book Antiqua"/>
          <w:sz w:val="22"/>
          <w:szCs w:val="22"/>
          <w:lang w:val="pt-BR"/>
        </w:rPr>
        <w:t>O Banquete sob a Videira</w:t>
      </w:r>
      <w:r w:rsidR="00681A53" w:rsidRPr="000E5EC1">
        <w:rPr>
          <w:rFonts w:ascii="Book Antiqua" w:hAnsi="Book Antiqua"/>
          <w:sz w:val="22"/>
          <w:szCs w:val="22"/>
          <w:lang w:val="pt-BR"/>
        </w:rPr>
        <w:t>.</w:t>
      </w:r>
      <w:r w:rsidR="000E5EC1">
        <w:rPr>
          <w:rFonts w:ascii="Book Antiqua" w:hAnsi="Book Antiqua"/>
          <w:sz w:val="22"/>
          <w:szCs w:val="22"/>
          <w:lang w:val="pt-BR"/>
        </w:rPr>
        <w:t xml:space="preserve"> </w:t>
      </w:r>
      <w:hyperlink r:id="rId16" w:history="1"/>
      <w:r w:rsidR="00AD31C9" w:rsidRPr="000E5EC1">
        <w:rPr>
          <w:rFonts w:ascii="Book Antiqua" w:hAnsi="Book Antiqua"/>
          <w:sz w:val="22"/>
          <w:szCs w:val="22"/>
          <w:lang w:val="pt-BR"/>
        </w:rPr>
        <w:t xml:space="preserve">Alabastro. </w:t>
      </w:r>
      <w:r w:rsidR="002A0294" w:rsidRPr="000E5EC1">
        <w:rPr>
          <w:rFonts w:ascii="Book Antiqua" w:hAnsi="Book Antiqua"/>
          <w:sz w:val="22"/>
          <w:szCs w:val="22"/>
          <w:lang w:val="pt-BR"/>
        </w:rPr>
        <w:t xml:space="preserve">Iraque, </w:t>
      </w:r>
      <w:proofErr w:type="spellStart"/>
      <w:r w:rsidR="002A0294" w:rsidRPr="000E5EC1">
        <w:rPr>
          <w:rFonts w:ascii="Book Antiqua" w:hAnsi="Book Antiqua"/>
          <w:sz w:val="22"/>
          <w:szCs w:val="22"/>
          <w:lang w:val="pt-BR"/>
        </w:rPr>
        <w:t>Kouyunjik</w:t>
      </w:r>
      <w:proofErr w:type="spellEnd"/>
      <w:r w:rsidR="002A0294" w:rsidRPr="000E5EC1">
        <w:rPr>
          <w:rFonts w:ascii="Book Antiqua" w:hAnsi="Book Antiqua"/>
          <w:sz w:val="22"/>
          <w:szCs w:val="22"/>
          <w:lang w:val="pt-BR"/>
        </w:rPr>
        <w:t xml:space="preserve"> (Nínive) - Museu Britânico, Londres</w:t>
      </w:r>
      <w:r w:rsidR="00681A53" w:rsidRPr="000E5EC1">
        <w:rPr>
          <w:rFonts w:ascii="Book Antiqua" w:hAnsi="Book Antiqua"/>
          <w:sz w:val="22"/>
          <w:szCs w:val="22"/>
          <w:lang w:val="pt-BR"/>
        </w:rPr>
        <w:t>.</w:t>
      </w:r>
      <w:r w:rsidR="000E5EC1">
        <w:rPr>
          <w:rFonts w:ascii="Book Antiqua" w:hAnsi="Book Antiqua"/>
          <w:sz w:val="22"/>
          <w:szCs w:val="22"/>
          <w:lang w:val="pt-BR"/>
        </w:rPr>
        <w:t xml:space="preserve"> </w:t>
      </w:r>
      <w:r w:rsidR="002A0294" w:rsidRPr="000E5EC1">
        <w:rPr>
          <w:rFonts w:ascii="Book Antiqua" w:hAnsi="Book Antiqua"/>
          <w:sz w:val="22"/>
          <w:szCs w:val="22"/>
          <w:lang w:val="pt-BR"/>
        </w:rPr>
        <w:t>Altura: 1,34 m Largura: 1,53 m</w:t>
      </w:r>
      <w:r w:rsidR="00681A53" w:rsidRPr="000E5EC1">
        <w:rPr>
          <w:rFonts w:ascii="Book Antiqua" w:hAnsi="Book Antiqua"/>
          <w:sz w:val="22"/>
          <w:szCs w:val="22"/>
          <w:lang w:val="pt-BR"/>
        </w:rPr>
        <w:t>.</w:t>
      </w:r>
      <w:r w:rsidR="000E5EC1">
        <w:rPr>
          <w:rFonts w:ascii="Book Antiqua" w:hAnsi="Book Antiqua"/>
          <w:sz w:val="22"/>
          <w:szCs w:val="22"/>
          <w:lang w:val="pt-BR"/>
        </w:rPr>
        <w:t xml:space="preserve"> </w:t>
      </w:r>
      <w:r w:rsidR="002A0294" w:rsidRPr="000E5EC1">
        <w:rPr>
          <w:rFonts w:ascii="Book Antiqua" w:hAnsi="Book Antiqua"/>
          <w:sz w:val="22"/>
          <w:szCs w:val="22"/>
          <w:lang w:val="pt-BR"/>
        </w:rPr>
        <w:t>Reinado de Assurbanipal (668-631 AEC)</w:t>
      </w:r>
      <w:r w:rsidR="00681A53" w:rsidRPr="000E5EC1">
        <w:rPr>
          <w:rFonts w:ascii="Book Antiqua" w:hAnsi="Book Antiqua"/>
          <w:sz w:val="22"/>
          <w:szCs w:val="22"/>
          <w:lang w:val="pt-BR"/>
        </w:rPr>
        <w:t>.</w:t>
      </w:r>
      <w:r w:rsidR="000E5EC1">
        <w:rPr>
          <w:rFonts w:ascii="Book Antiqua" w:hAnsi="Book Antiqua"/>
          <w:sz w:val="22"/>
          <w:szCs w:val="22"/>
          <w:lang w:val="pt-BR"/>
        </w:rPr>
        <w:t xml:space="preserve"> </w:t>
      </w:r>
      <w:r w:rsidR="002A0294" w:rsidRPr="000E5EC1">
        <w:rPr>
          <w:rFonts w:ascii="Book Antiqua" w:hAnsi="Book Antiqua"/>
          <w:color w:val="000000"/>
          <w:sz w:val="22"/>
          <w:szCs w:val="22"/>
          <w:shd w:val="clear" w:color="auto" w:fill="FFFFFF"/>
          <w:lang w:val="en-US"/>
        </w:rPr>
        <w:t>© The Trustees of the British Museum</w:t>
      </w:r>
      <w:r w:rsidR="000E5EC1">
        <w:rPr>
          <w:rFonts w:ascii="Book Antiqua" w:hAnsi="Book Antiqua"/>
          <w:color w:val="000000"/>
          <w:sz w:val="22"/>
          <w:szCs w:val="22"/>
          <w:shd w:val="clear" w:color="auto" w:fill="FFFFFF"/>
          <w:lang w:val="en-US"/>
        </w:rPr>
        <w:t xml:space="preserve">. </w:t>
      </w:r>
      <w:proofErr w:type="spellStart"/>
      <w:r w:rsidR="000E5EC1">
        <w:rPr>
          <w:rFonts w:ascii="Book Antiqua" w:hAnsi="Book Antiqua"/>
          <w:color w:val="000000"/>
          <w:sz w:val="22"/>
          <w:szCs w:val="22"/>
          <w:shd w:val="clear" w:color="auto" w:fill="FFFFFF"/>
          <w:lang w:val="en-US"/>
        </w:rPr>
        <w:t>Disponível</w:t>
      </w:r>
      <w:proofErr w:type="spellEnd"/>
      <w:r w:rsidR="000E5EC1">
        <w:rPr>
          <w:rFonts w:ascii="Book Antiqua" w:hAnsi="Book Antiqua"/>
          <w:color w:val="000000"/>
          <w:sz w:val="22"/>
          <w:szCs w:val="22"/>
          <w:shd w:val="clear" w:color="auto" w:fill="FFFFFF"/>
          <w:lang w:val="en-US"/>
        </w:rPr>
        <w:t xml:space="preserve"> </w:t>
      </w:r>
      <w:proofErr w:type="spellStart"/>
      <w:r w:rsidR="000E5EC1">
        <w:rPr>
          <w:rFonts w:ascii="Book Antiqua" w:hAnsi="Book Antiqua"/>
          <w:color w:val="000000"/>
          <w:sz w:val="22"/>
          <w:szCs w:val="22"/>
          <w:shd w:val="clear" w:color="auto" w:fill="FFFFFF"/>
          <w:lang w:val="en-US"/>
        </w:rPr>
        <w:t>em</w:t>
      </w:r>
      <w:proofErr w:type="spellEnd"/>
      <w:r w:rsidR="000E5EC1">
        <w:rPr>
          <w:rFonts w:ascii="Book Antiqua" w:hAnsi="Book Antiqua"/>
          <w:color w:val="000000"/>
          <w:sz w:val="22"/>
          <w:szCs w:val="22"/>
          <w:shd w:val="clear" w:color="auto" w:fill="FFFFFF"/>
          <w:lang w:val="en-US"/>
        </w:rPr>
        <w:t>:</w:t>
      </w:r>
    </w:p>
    <w:p w14:paraId="0AF9A2CD" w14:textId="77777777" w:rsidR="002A0294" w:rsidRPr="000E5EC1" w:rsidRDefault="002A0294" w:rsidP="000E5EC1">
      <w:pPr>
        <w:pStyle w:val="corpodotexto"/>
        <w:spacing w:after="0" w:line="240" w:lineRule="auto"/>
        <w:ind w:firstLine="0"/>
        <w:jc w:val="left"/>
        <w:rPr>
          <w:rFonts w:ascii="Book Antiqua" w:hAnsi="Book Antiqua"/>
          <w:sz w:val="22"/>
          <w:szCs w:val="22"/>
          <w:lang w:val="en-US"/>
        </w:rPr>
      </w:pPr>
      <w:hyperlink r:id="rId17" w:history="1">
        <w:r w:rsidRPr="000E5EC1">
          <w:rPr>
            <w:rStyle w:val="Hyperlink"/>
            <w:rFonts w:ascii="Book Antiqua" w:hAnsi="Book Antiqua"/>
            <w:sz w:val="22"/>
            <w:szCs w:val="22"/>
            <w:lang w:val="en-US"/>
          </w:rPr>
          <w:t>https://www.britishmuseum.org/collection/image/237000001</w:t>
        </w:r>
      </w:hyperlink>
    </w:p>
    <w:p w14:paraId="25E73AC9" w14:textId="77777777" w:rsidR="007E065C" w:rsidRPr="00DE7229" w:rsidRDefault="007E065C" w:rsidP="00DE7229">
      <w:pPr>
        <w:pStyle w:val="corpodotexto"/>
        <w:spacing w:line="240" w:lineRule="auto"/>
        <w:ind w:firstLine="709"/>
        <w:rPr>
          <w:rFonts w:ascii="Book Antiqua" w:hAnsi="Book Antiqua"/>
          <w:sz w:val="26"/>
          <w:szCs w:val="26"/>
          <w:lang w:val="en-US"/>
        </w:rPr>
      </w:pPr>
    </w:p>
    <w:p w14:paraId="32C70038" w14:textId="6B3DE68E" w:rsidR="00A91D08" w:rsidRPr="00DE7229" w:rsidRDefault="00287385" w:rsidP="00134D46">
      <w:pPr>
        <w:pStyle w:val="corpodotexto"/>
        <w:spacing w:line="240" w:lineRule="auto"/>
        <w:ind w:firstLine="0"/>
        <w:rPr>
          <w:rFonts w:ascii="Book Antiqua" w:hAnsi="Book Antiqua"/>
          <w:sz w:val="26"/>
          <w:szCs w:val="26"/>
          <w:lang w:val="pt-BR"/>
        </w:rPr>
      </w:pPr>
      <w:r w:rsidRPr="00DE7229">
        <w:rPr>
          <w:rFonts w:ascii="Book Antiqua" w:hAnsi="Book Antiqua"/>
          <w:sz w:val="26"/>
          <w:szCs w:val="26"/>
          <w:lang w:val="pt-BR"/>
        </w:rPr>
        <w:t>A composição</w:t>
      </w:r>
      <w:r w:rsidR="005B1339" w:rsidRPr="00DE7229">
        <w:rPr>
          <w:rFonts w:ascii="Book Antiqua" w:hAnsi="Book Antiqua"/>
          <w:sz w:val="26"/>
          <w:szCs w:val="26"/>
          <w:lang w:val="pt-BR"/>
        </w:rPr>
        <w:t>, que é um fragmento parcial de um conjunto</w:t>
      </w:r>
      <w:r w:rsidR="00E81CA8" w:rsidRPr="00DE7229">
        <w:rPr>
          <w:rStyle w:val="Refdenotaderodap"/>
          <w:rFonts w:ascii="Book Antiqua" w:hAnsi="Book Antiqua"/>
          <w:sz w:val="26"/>
          <w:szCs w:val="26"/>
          <w:lang w:val="pt-BR"/>
        </w:rPr>
        <w:footnoteReference w:id="4"/>
      </w:r>
      <w:r w:rsidR="005B1339" w:rsidRPr="00DE7229">
        <w:rPr>
          <w:rFonts w:ascii="Book Antiqua" w:hAnsi="Book Antiqua"/>
          <w:sz w:val="26"/>
          <w:szCs w:val="26"/>
          <w:lang w:val="pt-BR"/>
        </w:rPr>
        <w:t xml:space="preserve"> maior,</w:t>
      </w:r>
      <w:r w:rsidRPr="00DE7229">
        <w:rPr>
          <w:rFonts w:ascii="Book Antiqua" w:hAnsi="Book Antiqua"/>
          <w:sz w:val="26"/>
          <w:szCs w:val="26"/>
          <w:lang w:val="pt-BR"/>
        </w:rPr>
        <w:t xml:space="preserve"> revela </w:t>
      </w:r>
      <w:r w:rsidR="007E065C" w:rsidRPr="00DE7229">
        <w:rPr>
          <w:rFonts w:ascii="Book Antiqua" w:hAnsi="Book Antiqua"/>
          <w:sz w:val="26"/>
          <w:szCs w:val="26"/>
          <w:lang w:val="pt-BR"/>
        </w:rPr>
        <w:t xml:space="preserve">que os </w:t>
      </w:r>
      <w:r w:rsidRPr="00DE7229">
        <w:rPr>
          <w:rFonts w:ascii="Book Antiqua" w:hAnsi="Book Antiqua"/>
          <w:sz w:val="26"/>
          <w:szCs w:val="26"/>
          <w:lang w:val="pt-BR"/>
        </w:rPr>
        <w:t xml:space="preserve">dois personagens principais que estão em um </w:t>
      </w:r>
      <w:r w:rsidR="00051768" w:rsidRPr="00DE7229">
        <w:rPr>
          <w:rFonts w:ascii="Book Antiqua" w:hAnsi="Book Antiqua"/>
          <w:sz w:val="26"/>
          <w:szCs w:val="26"/>
          <w:lang w:val="pt-BR"/>
        </w:rPr>
        <w:t>nível</w:t>
      </w:r>
      <w:r w:rsidRPr="00DE7229">
        <w:rPr>
          <w:rFonts w:ascii="Book Antiqua" w:hAnsi="Book Antiqua"/>
          <w:sz w:val="26"/>
          <w:szCs w:val="26"/>
          <w:lang w:val="pt-BR"/>
        </w:rPr>
        <w:t xml:space="preserve"> superior aos demais e em</w:t>
      </w:r>
      <w:r w:rsidR="007E5755" w:rsidRPr="00DE7229">
        <w:rPr>
          <w:rFonts w:ascii="Book Antiqua" w:hAnsi="Book Antiqua"/>
          <w:sz w:val="26"/>
          <w:szCs w:val="26"/>
          <w:lang w:val="pt-BR"/>
        </w:rPr>
        <w:t xml:space="preserve"> escala maior</w:t>
      </w:r>
      <w:r w:rsidR="000A6E86" w:rsidRPr="00DE7229">
        <w:rPr>
          <w:rFonts w:ascii="Book Antiqua" w:hAnsi="Book Antiqua"/>
          <w:sz w:val="26"/>
          <w:szCs w:val="26"/>
          <w:lang w:val="pt-BR"/>
        </w:rPr>
        <w:t xml:space="preserve"> (</w:t>
      </w:r>
      <w:r w:rsidR="00B1229A">
        <w:rPr>
          <w:rFonts w:ascii="Book Antiqua" w:hAnsi="Book Antiqua"/>
          <w:sz w:val="26"/>
          <w:szCs w:val="26"/>
          <w:lang w:val="pt-BR"/>
        </w:rPr>
        <w:t>Imagem</w:t>
      </w:r>
      <w:r w:rsidR="000A6E86" w:rsidRPr="00DE7229">
        <w:rPr>
          <w:rFonts w:ascii="Book Antiqua" w:hAnsi="Book Antiqua"/>
          <w:sz w:val="26"/>
          <w:szCs w:val="26"/>
          <w:lang w:val="pt-BR"/>
        </w:rPr>
        <w:t xml:space="preserve"> 4)</w:t>
      </w:r>
      <w:r w:rsidRPr="00DE7229">
        <w:rPr>
          <w:rFonts w:ascii="Book Antiqua" w:hAnsi="Book Antiqua"/>
          <w:sz w:val="26"/>
          <w:szCs w:val="26"/>
          <w:lang w:val="pt-BR"/>
        </w:rPr>
        <w:t>. Mas entre eles as diferenças persistem</w:t>
      </w:r>
      <w:r w:rsidR="007E5755" w:rsidRPr="00DE7229">
        <w:rPr>
          <w:rFonts w:ascii="Book Antiqua" w:hAnsi="Book Antiqua"/>
          <w:sz w:val="26"/>
          <w:szCs w:val="26"/>
          <w:lang w:val="pt-BR"/>
        </w:rPr>
        <w:t>,</w:t>
      </w:r>
      <w:r w:rsidRPr="00DE7229">
        <w:rPr>
          <w:rFonts w:ascii="Book Antiqua" w:hAnsi="Book Antiqua"/>
          <w:sz w:val="26"/>
          <w:szCs w:val="26"/>
          <w:lang w:val="pt-BR"/>
        </w:rPr>
        <w:t xml:space="preserve"> pois Assurbanipal</w:t>
      </w:r>
      <w:r w:rsidR="00153F0B" w:rsidRPr="00DE7229">
        <w:rPr>
          <w:rFonts w:ascii="Book Antiqua" w:hAnsi="Book Antiqua"/>
          <w:sz w:val="26"/>
          <w:szCs w:val="26"/>
          <w:lang w:val="pt-BR"/>
        </w:rPr>
        <w:t xml:space="preserve">, </w:t>
      </w:r>
      <w:r w:rsidR="007E065C" w:rsidRPr="00DE7229">
        <w:rPr>
          <w:rFonts w:ascii="Book Antiqua" w:hAnsi="Book Antiqua"/>
          <w:sz w:val="26"/>
          <w:szCs w:val="26"/>
          <w:lang w:val="pt-BR"/>
        </w:rPr>
        <w:t>apesar de se situ</w:t>
      </w:r>
      <w:r w:rsidR="00FD30EB" w:rsidRPr="00DE7229">
        <w:rPr>
          <w:rFonts w:ascii="Book Antiqua" w:hAnsi="Book Antiqua"/>
          <w:sz w:val="26"/>
          <w:szCs w:val="26"/>
          <w:lang w:val="pt-BR"/>
        </w:rPr>
        <w:t xml:space="preserve">ar </w:t>
      </w:r>
      <w:r w:rsidR="00153F0B" w:rsidRPr="00DE7229">
        <w:rPr>
          <w:rFonts w:ascii="Book Antiqua" w:hAnsi="Book Antiqua"/>
          <w:sz w:val="26"/>
          <w:szCs w:val="26"/>
          <w:lang w:val="pt-BR"/>
        </w:rPr>
        <w:t xml:space="preserve">em um plano </w:t>
      </w:r>
      <w:r w:rsidR="00153F0B" w:rsidRPr="00DE7229">
        <w:rPr>
          <w:rFonts w:ascii="Book Antiqua" w:hAnsi="Book Antiqua"/>
          <w:sz w:val="26"/>
          <w:szCs w:val="26"/>
          <w:lang w:val="pt-BR"/>
        </w:rPr>
        <w:lastRenderedPageBreak/>
        <w:t xml:space="preserve">intermediário, </w:t>
      </w:r>
      <w:r w:rsidRPr="00DE7229">
        <w:rPr>
          <w:rFonts w:ascii="Book Antiqua" w:hAnsi="Book Antiqua"/>
          <w:sz w:val="26"/>
          <w:szCs w:val="26"/>
          <w:lang w:val="pt-BR"/>
        </w:rPr>
        <w:t xml:space="preserve">está </w:t>
      </w:r>
      <w:r w:rsidR="00153F0B" w:rsidRPr="00DE7229">
        <w:rPr>
          <w:rFonts w:ascii="Book Antiqua" w:hAnsi="Book Antiqua"/>
          <w:sz w:val="26"/>
          <w:szCs w:val="26"/>
          <w:lang w:val="pt-BR"/>
        </w:rPr>
        <w:t>em um nível</w:t>
      </w:r>
      <w:r w:rsidRPr="00DE7229">
        <w:rPr>
          <w:rFonts w:ascii="Book Antiqua" w:hAnsi="Book Antiqua"/>
          <w:sz w:val="26"/>
          <w:szCs w:val="26"/>
          <w:lang w:val="pt-BR"/>
        </w:rPr>
        <w:t xml:space="preserve"> bem mais elevado que a rainha,</w:t>
      </w:r>
      <w:r w:rsidR="006B7693" w:rsidRPr="00DE7229">
        <w:rPr>
          <w:rFonts w:ascii="Book Antiqua" w:hAnsi="Book Antiqua"/>
          <w:sz w:val="26"/>
          <w:szCs w:val="26"/>
          <w:lang w:val="pt-BR"/>
        </w:rPr>
        <w:t xml:space="preserve"> que</w:t>
      </w:r>
      <w:r w:rsidR="00FD30EB" w:rsidRPr="00DE7229">
        <w:rPr>
          <w:rFonts w:ascii="Book Antiqua" w:hAnsi="Book Antiqua"/>
          <w:sz w:val="26"/>
          <w:szCs w:val="26"/>
          <w:lang w:val="pt-BR"/>
        </w:rPr>
        <w:t xml:space="preserve">, por sua vez, </w:t>
      </w:r>
      <w:r w:rsidR="00153F0B" w:rsidRPr="00DE7229">
        <w:rPr>
          <w:rFonts w:ascii="Book Antiqua" w:hAnsi="Book Antiqua"/>
          <w:sz w:val="26"/>
          <w:szCs w:val="26"/>
          <w:lang w:val="pt-BR"/>
        </w:rPr>
        <w:t>encontra-se no primeiro plano e</w:t>
      </w:r>
      <w:r w:rsidR="006B7693" w:rsidRPr="00DE7229">
        <w:rPr>
          <w:rFonts w:ascii="Book Antiqua" w:hAnsi="Book Antiqua"/>
          <w:sz w:val="26"/>
          <w:szCs w:val="26"/>
          <w:lang w:val="pt-BR"/>
        </w:rPr>
        <w:t xml:space="preserve"> o olha de baixo</w:t>
      </w:r>
      <w:r w:rsidRPr="00DE7229">
        <w:rPr>
          <w:rFonts w:ascii="Book Antiqua" w:hAnsi="Book Antiqua"/>
          <w:sz w:val="26"/>
          <w:szCs w:val="26"/>
          <w:lang w:val="pt-BR"/>
        </w:rPr>
        <w:t>.</w:t>
      </w:r>
      <w:r w:rsidR="006B7693" w:rsidRPr="00DE7229">
        <w:rPr>
          <w:rFonts w:ascii="Book Antiqua" w:hAnsi="Book Antiqua"/>
          <w:sz w:val="26"/>
          <w:szCs w:val="26"/>
          <w:lang w:val="pt-BR"/>
        </w:rPr>
        <w:t xml:space="preserve"> Podemos acompanhar o des</w:t>
      </w:r>
      <w:r w:rsidR="00306F38" w:rsidRPr="00DE7229">
        <w:rPr>
          <w:rFonts w:ascii="Book Antiqua" w:hAnsi="Book Antiqua"/>
          <w:sz w:val="26"/>
          <w:szCs w:val="26"/>
          <w:lang w:val="pt-BR"/>
        </w:rPr>
        <w:t>enrolar da ação através da conduç</w:t>
      </w:r>
      <w:r w:rsidR="006B7693" w:rsidRPr="00DE7229">
        <w:rPr>
          <w:rFonts w:ascii="Book Antiqua" w:hAnsi="Book Antiqua"/>
          <w:sz w:val="26"/>
          <w:szCs w:val="26"/>
          <w:lang w:val="pt-BR"/>
        </w:rPr>
        <w:t>ão dos olhar</w:t>
      </w:r>
      <w:r w:rsidR="00306F38" w:rsidRPr="00DE7229">
        <w:rPr>
          <w:rFonts w:ascii="Book Antiqua" w:hAnsi="Book Antiqua"/>
          <w:sz w:val="26"/>
          <w:szCs w:val="26"/>
          <w:lang w:val="pt-BR"/>
        </w:rPr>
        <w:t>es dos personagens</w:t>
      </w:r>
      <w:r w:rsidR="00667DEF" w:rsidRPr="00DE7229">
        <w:rPr>
          <w:rFonts w:ascii="Book Antiqua" w:hAnsi="Book Antiqua"/>
          <w:sz w:val="26"/>
          <w:szCs w:val="26"/>
          <w:lang w:val="pt-BR"/>
        </w:rPr>
        <w:t>. As servas e a rainha</w:t>
      </w:r>
      <w:r w:rsidR="00306F38" w:rsidRPr="00DE7229">
        <w:rPr>
          <w:rFonts w:ascii="Book Antiqua" w:hAnsi="Book Antiqua"/>
          <w:sz w:val="26"/>
          <w:szCs w:val="26"/>
          <w:lang w:val="pt-BR"/>
        </w:rPr>
        <w:t xml:space="preserve"> direciona</w:t>
      </w:r>
      <w:r w:rsidR="006B7693" w:rsidRPr="00DE7229">
        <w:rPr>
          <w:rFonts w:ascii="Book Antiqua" w:hAnsi="Book Antiqua"/>
          <w:sz w:val="26"/>
          <w:szCs w:val="26"/>
          <w:lang w:val="pt-BR"/>
        </w:rPr>
        <w:t>m</w:t>
      </w:r>
      <w:r w:rsidR="00AC1F71" w:rsidRPr="00DE7229">
        <w:rPr>
          <w:rFonts w:ascii="Book Antiqua" w:hAnsi="Book Antiqua"/>
          <w:sz w:val="26"/>
          <w:szCs w:val="26"/>
          <w:lang w:val="pt-BR"/>
        </w:rPr>
        <w:t xml:space="preserve"> </w:t>
      </w:r>
      <w:r w:rsidR="00667DEF" w:rsidRPr="00DE7229">
        <w:rPr>
          <w:rFonts w:ascii="Book Antiqua" w:hAnsi="Book Antiqua"/>
          <w:sz w:val="26"/>
          <w:szCs w:val="26"/>
          <w:lang w:val="pt-BR"/>
        </w:rPr>
        <w:t xml:space="preserve">seus olhares </w:t>
      </w:r>
      <w:r w:rsidR="006B7693" w:rsidRPr="00DE7229">
        <w:rPr>
          <w:rFonts w:ascii="Book Antiqua" w:hAnsi="Book Antiqua"/>
          <w:sz w:val="26"/>
          <w:szCs w:val="26"/>
          <w:lang w:val="pt-BR"/>
        </w:rPr>
        <w:t>para o rei</w:t>
      </w:r>
      <w:r w:rsidR="00667DEF" w:rsidRPr="00DE7229">
        <w:rPr>
          <w:rFonts w:ascii="Book Antiqua" w:hAnsi="Book Antiqua"/>
          <w:sz w:val="26"/>
          <w:szCs w:val="26"/>
          <w:lang w:val="pt-BR"/>
        </w:rPr>
        <w:t xml:space="preserve"> e ele, por sua vez, olha para a cabeça decapitada de </w:t>
      </w:r>
      <w:proofErr w:type="spellStart"/>
      <w:r w:rsidR="00667DEF" w:rsidRPr="00DE7229">
        <w:rPr>
          <w:rFonts w:ascii="Book Antiqua" w:hAnsi="Book Antiqua"/>
          <w:sz w:val="26"/>
          <w:szCs w:val="26"/>
          <w:lang w:val="pt-BR"/>
        </w:rPr>
        <w:t>Teumman</w:t>
      </w:r>
      <w:proofErr w:type="spellEnd"/>
      <w:r w:rsidR="00EE2D82" w:rsidRPr="00DE7229">
        <w:rPr>
          <w:rFonts w:ascii="Book Antiqua" w:hAnsi="Book Antiqua"/>
          <w:sz w:val="26"/>
          <w:szCs w:val="26"/>
          <w:lang w:val="pt-BR"/>
        </w:rPr>
        <w:t xml:space="preserve">, o soberano do </w:t>
      </w:r>
      <w:proofErr w:type="spellStart"/>
      <w:r w:rsidR="00EE2D82" w:rsidRPr="00DE7229">
        <w:rPr>
          <w:rFonts w:ascii="Book Antiqua" w:hAnsi="Book Antiqua"/>
          <w:sz w:val="26"/>
          <w:szCs w:val="26"/>
          <w:lang w:val="pt-BR"/>
        </w:rPr>
        <w:t>Elão</w:t>
      </w:r>
      <w:proofErr w:type="spellEnd"/>
      <w:r w:rsidR="006B7693" w:rsidRPr="00DE7229">
        <w:rPr>
          <w:rFonts w:ascii="Book Antiqua" w:hAnsi="Book Antiqua"/>
          <w:sz w:val="26"/>
          <w:szCs w:val="26"/>
          <w:lang w:val="pt-BR"/>
        </w:rPr>
        <w:t>.</w:t>
      </w:r>
      <w:r w:rsidR="00A91D08" w:rsidRPr="00DE7229">
        <w:rPr>
          <w:rFonts w:ascii="Book Antiqua" w:hAnsi="Book Antiqua"/>
          <w:sz w:val="26"/>
          <w:szCs w:val="26"/>
          <w:lang w:val="pt-BR"/>
        </w:rPr>
        <w:t xml:space="preserve"> Assurbanipal e </w:t>
      </w:r>
      <w:proofErr w:type="spellStart"/>
      <w:r w:rsidR="00443C21" w:rsidRPr="00DE7229">
        <w:rPr>
          <w:rFonts w:ascii="Book Antiqua" w:hAnsi="Book Antiqua"/>
          <w:sz w:val="26"/>
          <w:szCs w:val="26"/>
          <w:lang w:val="pt-BR"/>
        </w:rPr>
        <w:t>Libbāli-šarrat</w:t>
      </w:r>
      <w:proofErr w:type="spellEnd"/>
      <w:r w:rsidR="00A91D08" w:rsidRPr="00DE7229">
        <w:rPr>
          <w:rFonts w:ascii="Book Antiqua" w:hAnsi="Book Antiqua"/>
          <w:sz w:val="26"/>
          <w:szCs w:val="26"/>
          <w:lang w:val="pt-BR"/>
        </w:rPr>
        <w:t xml:space="preserve"> estão enquadrados por dois pinheiros</w:t>
      </w:r>
      <w:r w:rsidR="00FE5AFF" w:rsidRPr="00DE7229">
        <w:rPr>
          <w:rFonts w:ascii="Book Antiqua" w:hAnsi="Book Antiqua"/>
          <w:sz w:val="26"/>
          <w:szCs w:val="26"/>
          <w:lang w:val="pt-BR"/>
        </w:rPr>
        <w:t>, pelos dois queimadores de perfumes no solo</w:t>
      </w:r>
      <w:r w:rsidR="00A91D08" w:rsidRPr="00DE7229">
        <w:rPr>
          <w:rFonts w:ascii="Book Antiqua" w:hAnsi="Book Antiqua"/>
          <w:sz w:val="26"/>
          <w:szCs w:val="26"/>
          <w:lang w:val="pt-BR"/>
        </w:rPr>
        <w:t xml:space="preserve"> e pela v</w:t>
      </w:r>
      <w:r w:rsidR="00306F38" w:rsidRPr="00DE7229">
        <w:rPr>
          <w:rFonts w:ascii="Book Antiqua" w:hAnsi="Book Antiqua"/>
          <w:sz w:val="26"/>
          <w:szCs w:val="26"/>
          <w:lang w:val="pt-BR"/>
        </w:rPr>
        <w:t>ideira, desta</w:t>
      </w:r>
      <w:r w:rsidR="0059774F" w:rsidRPr="00DE7229">
        <w:rPr>
          <w:rFonts w:ascii="Book Antiqua" w:hAnsi="Book Antiqua"/>
          <w:sz w:val="26"/>
          <w:szCs w:val="26"/>
          <w:lang w:val="pt-BR"/>
        </w:rPr>
        <w:t>ca</w:t>
      </w:r>
      <w:r w:rsidR="00306F38" w:rsidRPr="00DE7229">
        <w:rPr>
          <w:rFonts w:ascii="Book Antiqua" w:hAnsi="Book Antiqua"/>
          <w:sz w:val="26"/>
          <w:szCs w:val="26"/>
          <w:lang w:val="pt-BR"/>
        </w:rPr>
        <w:t>ndo-os do cenário (</w:t>
      </w:r>
      <w:proofErr w:type="spellStart"/>
      <w:r w:rsidR="00C979A0" w:rsidRPr="00DE7229">
        <w:rPr>
          <w:rFonts w:ascii="Book Antiqua" w:hAnsi="Book Antiqua"/>
          <w:sz w:val="26"/>
          <w:szCs w:val="26"/>
          <w:lang w:val="pt-BR"/>
        </w:rPr>
        <w:t>Pozzer</w:t>
      </w:r>
      <w:proofErr w:type="spellEnd"/>
      <w:r w:rsidR="00306F38" w:rsidRPr="00DE7229">
        <w:rPr>
          <w:rFonts w:ascii="Book Antiqua" w:hAnsi="Book Antiqua"/>
          <w:sz w:val="26"/>
          <w:szCs w:val="26"/>
          <w:lang w:val="pt-BR"/>
        </w:rPr>
        <w:t>, 2011</w:t>
      </w:r>
      <w:r w:rsidR="00C979A0" w:rsidRPr="00DE7229">
        <w:rPr>
          <w:rFonts w:ascii="Book Antiqua" w:hAnsi="Book Antiqua"/>
          <w:sz w:val="26"/>
          <w:szCs w:val="26"/>
          <w:lang w:val="pt-BR"/>
        </w:rPr>
        <w:t xml:space="preserve">: </w:t>
      </w:r>
      <w:r w:rsidR="00441100" w:rsidRPr="00DE7229">
        <w:rPr>
          <w:rFonts w:ascii="Book Antiqua" w:hAnsi="Book Antiqua"/>
          <w:sz w:val="26"/>
          <w:szCs w:val="26"/>
          <w:lang w:val="pt-BR"/>
        </w:rPr>
        <w:t>12)</w:t>
      </w:r>
      <w:r w:rsidR="00A91D08" w:rsidRPr="00DE7229">
        <w:rPr>
          <w:rFonts w:ascii="Book Antiqua" w:hAnsi="Book Antiqua"/>
          <w:sz w:val="26"/>
          <w:szCs w:val="26"/>
          <w:lang w:val="pt-BR"/>
        </w:rPr>
        <w:t>.</w:t>
      </w:r>
    </w:p>
    <w:p w14:paraId="6235C322" w14:textId="77777777" w:rsidR="00A54522" w:rsidRPr="00DE7229" w:rsidRDefault="001835DE" w:rsidP="00E81C6A">
      <w:pPr>
        <w:pStyle w:val="corpodotexto"/>
        <w:spacing w:line="240" w:lineRule="auto"/>
        <w:ind w:firstLine="0"/>
        <w:rPr>
          <w:rFonts w:ascii="Book Antiqua" w:hAnsi="Book Antiqua"/>
          <w:sz w:val="26"/>
          <w:szCs w:val="26"/>
          <w:lang w:val="pt-BR"/>
        </w:rPr>
      </w:pPr>
      <w:r w:rsidRPr="00DE7229">
        <w:rPr>
          <w:rFonts w:ascii="Book Antiqua" w:hAnsi="Book Antiqua"/>
          <w:noProof/>
          <w:sz w:val="26"/>
          <w:szCs w:val="26"/>
          <w:lang w:val="pt-BR"/>
        </w:rPr>
        <mc:AlternateContent>
          <mc:Choice Requires="wps">
            <w:drawing>
              <wp:anchor distT="0" distB="0" distL="114300" distR="114300" simplePos="0" relativeHeight="251700736" behindDoc="0" locked="0" layoutInCell="1" allowOverlap="1" wp14:anchorId="199DD39E" wp14:editId="56CC1FA0">
                <wp:simplePos x="0" y="0"/>
                <wp:positionH relativeFrom="column">
                  <wp:posOffset>4622800</wp:posOffset>
                </wp:positionH>
                <wp:positionV relativeFrom="paragraph">
                  <wp:posOffset>1446530</wp:posOffset>
                </wp:positionV>
                <wp:extent cx="635" cy="480695"/>
                <wp:effectExtent l="16510" t="15240" r="11430" b="18415"/>
                <wp:wrapNone/>
                <wp:docPr id="19"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80695"/>
                        </a:xfrm>
                        <a:prstGeom prst="straightConnector1">
                          <a:avLst/>
                        </a:prstGeom>
                        <a:noFill/>
                        <a:ln w="222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F24479" id="AutoShape 33" o:spid="_x0000_s1026" type="#_x0000_t32" style="position:absolute;margin-left:364pt;margin-top:113.9pt;width:.05pt;height:37.8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" strokecolor="red" strokeweight="1.75pt"/>
            </w:pict>
          </mc:Fallback>
        </mc:AlternateContent>
      </w:r>
      <w:r w:rsidRPr="00DE7229">
        <w:rPr>
          <w:rFonts w:ascii="Book Antiqua" w:hAnsi="Book Antiqua"/>
          <w:noProof/>
          <w:sz w:val="26"/>
          <w:szCs w:val="26"/>
          <w:lang w:val="pt-BR"/>
        </w:rPr>
        <mc:AlternateContent>
          <mc:Choice Requires="wps">
            <w:drawing>
              <wp:anchor distT="0" distB="0" distL="114300" distR="114300" simplePos="0" relativeHeight="251694592" behindDoc="0" locked="0" layoutInCell="1" allowOverlap="1" wp14:anchorId="6FE6250C" wp14:editId="6B283B16">
                <wp:simplePos x="0" y="0"/>
                <wp:positionH relativeFrom="column">
                  <wp:posOffset>2552065</wp:posOffset>
                </wp:positionH>
                <wp:positionV relativeFrom="paragraph">
                  <wp:posOffset>1327785</wp:posOffset>
                </wp:positionV>
                <wp:extent cx="0" cy="599440"/>
                <wp:effectExtent l="12700" t="20320" r="15875" b="18415"/>
                <wp:wrapNone/>
                <wp:docPr id="18"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9440"/>
                        </a:xfrm>
                        <a:prstGeom prst="straightConnector1">
                          <a:avLst/>
                        </a:prstGeom>
                        <a:noFill/>
                        <a:ln w="222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6D4AC2" id="AutoShape 32" o:spid="_x0000_s1026" type="#_x0000_t32" style="position:absolute;margin-left:200.95pt;margin-top:104.55pt;width:0;height:47.2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" strokecolor="red" strokeweight="1.75pt"/>
            </w:pict>
          </mc:Fallback>
        </mc:AlternateContent>
      </w:r>
      <w:r w:rsidRPr="00DE7229">
        <w:rPr>
          <w:rFonts w:ascii="Book Antiqua" w:hAnsi="Book Antiqua"/>
          <w:noProof/>
          <w:sz w:val="26"/>
          <w:szCs w:val="26"/>
          <w:lang w:val="pt-BR"/>
        </w:rPr>
        <mc:AlternateContent>
          <mc:Choice Requires="wps">
            <w:drawing>
              <wp:anchor distT="0" distB="0" distL="114300" distR="114300" simplePos="0" relativeHeight="251639296" behindDoc="0" locked="0" layoutInCell="1" allowOverlap="1" wp14:anchorId="016FB368" wp14:editId="35424C5D">
                <wp:simplePos x="0" y="0"/>
                <wp:positionH relativeFrom="column">
                  <wp:posOffset>2050415</wp:posOffset>
                </wp:positionH>
                <wp:positionV relativeFrom="paragraph">
                  <wp:posOffset>473075</wp:posOffset>
                </wp:positionV>
                <wp:extent cx="25400" cy="1475740"/>
                <wp:effectExtent l="15875" t="13335" r="15875" b="15875"/>
                <wp:wrapNone/>
                <wp:docPr id="17"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 cy="1475740"/>
                        </a:xfrm>
                        <a:prstGeom prst="straightConnector1">
                          <a:avLst/>
                        </a:prstGeom>
                        <a:noFill/>
                        <a:ln w="222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687571" id="AutoShape 18" o:spid="_x0000_s1026" type="#_x0000_t32" style="position:absolute;margin-left:161.45pt;margin-top:37.25pt;width:2pt;height:116.2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" strokecolor="red" strokeweight="1.75pt"/>
            </w:pict>
          </mc:Fallback>
        </mc:AlternateContent>
      </w:r>
      <w:r w:rsidRPr="00DE7229">
        <w:rPr>
          <w:rFonts w:ascii="Book Antiqua" w:hAnsi="Book Antiqua"/>
          <w:noProof/>
          <w:sz w:val="26"/>
          <w:szCs w:val="26"/>
          <w:lang w:val="pt-BR"/>
        </w:rPr>
        <mc:AlternateContent>
          <mc:Choice Requires="wps">
            <w:drawing>
              <wp:anchor distT="0" distB="0" distL="114300" distR="114300" simplePos="0" relativeHeight="251651584" behindDoc="0" locked="0" layoutInCell="1" allowOverlap="1" wp14:anchorId="4B784C60" wp14:editId="6116D3E1">
                <wp:simplePos x="0" y="0"/>
                <wp:positionH relativeFrom="column">
                  <wp:posOffset>2722245</wp:posOffset>
                </wp:positionH>
                <wp:positionV relativeFrom="paragraph">
                  <wp:posOffset>380365</wp:posOffset>
                </wp:positionV>
                <wp:extent cx="25400" cy="1475740"/>
                <wp:effectExtent l="11430" t="15875" r="20320" b="13335"/>
                <wp:wrapNone/>
                <wp:docPr id="16"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 cy="1475740"/>
                        </a:xfrm>
                        <a:prstGeom prst="straightConnector1">
                          <a:avLst/>
                        </a:prstGeom>
                        <a:noFill/>
                        <a:ln w="222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DB032C" id="AutoShape 20" o:spid="_x0000_s1026" type="#_x0000_t32" style="position:absolute;margin-left:214.35pt;margin-top:29.95pt;width:2pt;height:116.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" strokecolor="red" strokeweight="1.75pt"/>
            </w:pict>
          </mc:Fallback>
        </mc:AlternateContent>
      </w:r>
      <w:r w:rsidRPr="00DE7229">
        <w:rPr>
          <w:rFonts w:ascii="Book Antiqua" w:hAnsi="Book Antiqua"/>
          <w:noProof/>
          <w:sz w:val="26"/>
          <w:szCs w:val="26"/>
          <w:lang w:val="pt-BR"/>
        </w:rPr>
        <mc:AlternateContent>
          <mc:Choice Requires="wps">
            <w:drawing>
              <wp:anchor distT="0" distB="0" distL="114300" distR="114300" simplePos="0" relativeHeight="251608576" behindDoc="0" locked="0" layoutInCell="1" allowOverlap="1" wp14:anchorId="43CB4E88" wp14:editId="6990918B">
                <wp:simplePos x="0" y="0"/>
                <wp:positionH relativeFrom="column">
                  <wp:posOffset>3853180</wp:posOffset>
                </wp:positionH>
                <wp:positionV relativeFrom="paragraph">
                  <wp:posOffset>142240</wp:posOffset>
                </wp:positionV>
                <wp:extent cx="731520" cy="803910"/>
                <wp:effectExtent l="27940" t="34925" r="31115" b="18415"/>
                <wp:wrapNone/>
                <wp:docPr id="15"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 cy="803910"/>
                        </a:xfrm>
                        <a:prstGeom prst="triangle">
                          <a:avLst>
                            <a:gd name="adj" fmla="val 50000"/>
                          </a:avLst>
                        </a:prstGeom>
                        <a:noFill/>
                        <a:ln w="19050">
                          <a:solidFill>
                            <a:srgbClr val="FF33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15A41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3" o:spid="_x0000_s1026" type="#_x0000_t5" style="position:absolute;margin-left:303.4pt;margin-top:11.2pt;width:57.6pt;height:63.3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" filled="f" strokecolor="#f30" strokeweight="1.5pt"/>
            </w:pict>
          </mc:Fallback>
        </mc:AlternateContent>
      </w:r>
      <w:r w:rsidRPr="00DE7229">
        <w:rPr>
          <w:rFonts w:ascii="Book Antiqua" w:hAnsi="Book Antiqua"/>
          <w:noProof/>
          <w:sz w:val="26"/>
          <w:szCs w:val="26"/>
          <w:lang w:val="pt-BR"/>
        </w:rPr>
        <mc:AlternateContent>
          <mc:Choice Requires="wps">
            <w:drawing>
              <wp:anchor distT="0" distB="0" distL="114300" distR="114300" simplePos="0" relativeHeight="251670016" behindDoc="0" locked="0" layoutInCell="1" allowOverlap="1" wp14:anchorId="6A2C6F0A" wp14:editId="45ACC1E7">
                <wp:simplePos x="0" y="0"/>
                <wp:positionH relativeFrom="column">
                  <wp:posOffset>2798445</wp:posOffset>
                </wp:positionH>
                <wp:positionV relativeFrom="paragraph">
                  <wp:posOffset>163830</wp:posOffset>
                </wp:positionV>
                <wp:extent cx="1905635" cy="46990"/>
                <wp:effectExtent l="11430" t="18415" r="16510" b="20320"/>
                <wp:wrapNone/>
                <wp:docPr id="1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635" cy="46990"/>
                        </a:xfrm>
                        <a:prstGeom prst="straightConnector1">
                          <a:avLst/>
                        </a:prstGeom>
                        <a:noFill/>
                        <a:ln w="222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09A1C7" id="AutoShape 23" o:spid="_x0000_s1026" type="#_x0000_t32" style="position:absolute;margin-left:220.35pt;margin-top:12.9pt;width:150.05pt;height:3.7pt;flip: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" strokecolor="red" strokeweight="1.75pt"/>
            </w:pict>
          </mc:Fallback>
        </mc:AlternateContent>
      </w:r>
      <w:r w:rsidRPr="00DE7229">
        <w:rPr>
          <w:rFonts w:ascii="Book Antiqua" w:hAnsi="Book Antiqua"/>
          <w:noProof/>
          <w:sz w:val="26"/>
          <w:szCs w:val="26"/>
          <w:lang w:val="pt-BR"/>
        </w:rPr>
        <mc:AlternateContent>
          <mc:Choice Requires="wps">
            <w:drawing>
              <wp:anchor distT="0" distB="0" distL="114300" distR="114300" simplePos="0" relativeHeight="251614720" behindDoc="0" locked="0" layoutInCell="1" allowOverlap="1" wp14:anchorId="0F978AA5" wp14:editId="43AE999C">
                <wp:simplePos x="0" y="0"/>
                <wp:positionH relativeFrom="column">
                  <wp:posOffset>655320</wp:posOffset>
                </wp:positionH>
                <wp:positionV relativeFrom="paragraph">
                  <wp:posOffset>346710</wp:posOffset>
                </wp:positionV>
                <wp:extent cx="25400" cy="1475740"/>
                <wp:effectExtent l="11430" t="20320" r="20320" b="18415"/>
                <wp:wrapNone/>
                <wp:docPr id="1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 cy="1475740"/>
                        </a:xfrm>
                        <a:prstGeom prst="straightConnector1">
                          <a:avLst/>
                        </a:prstGeom>
                        <a:noFill/>
                        <a:ln w="222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A446A0" id="AutoShape 14" o:spid="_x0000_s1026" type="#_x0000_t32" style="position:absolute;margin-left:51.6pt;margin-top:27.3pt;width:2pt;height:116.2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" strokecolor="red" strokeweight="1.75pt"/>
            </w:pict>
          </mc:Fallback>
        </mc:AlternateContent>
      </w:r>
      <w:r w:rsidRPr="00DE7229">
        <w:rPr>
          <w:rFonts w:ascii="Book Antiqua" w:hAnsi="Book Antiqua"/>
          <w:noProof/>
          <w:sz w:val="26"/>
          <w:szCs w:val="26"/>
          <w:lang w:val="pt-BR"/>
        </w:rPr>
        <mc:AlternateContent>
          <mc:Choice Requires="wps">
            <w:drawing>
              <wp:anchor distT="0" distB="0" distL="114300" distR="114300" simplePos="0" relativeHeight="251645440" behindDoc="0" locked="0" layoutInCell="1" allowOverlap="1" wp14:anchorId="1C47BBF5" wp14:editId="07026805">
                <wp:simplePos x="0" y="0"/>
                <wp:positionH relativeFrom="column">
                  <wp:posOffset>2275205</wp:posOffset>
                </wp:positionH>
                <wp:positionV relativeFrom="paragraph">
                  <wp:posOffset>473075</wp:posOffset>
                </wp:positionV>
                <wp:extent cx="25400" cy="1475740"/>
                <wp:effectExtent l="12065" t="13335" r="19685" b="15875"/>
                <wp:wrapNone/>
                <wp:docPr id="1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 cy="1475740"/>
                        </a:xfrm>
                        <a:prstGeom prst="straightConnector1">
                          <a:avLst/>
                        </a:prstGeom>
                        <a:noFill/>
                        <a:ln w="222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740EAF" id="AutoShape 19" o:spid="_x0000_s1026" type="#_x0000_t32" style="position:absolute;margin-left:179.15pt;margin-top:37.25pt;width:2pt;height:116.2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" strokecolor="red" strokeweight="1.75pt"/>
            </w:pict>
          </mc:Fallback>
        </mc:AlternateContent>
      </w:r>
      <w:r w:rsidRPr="00DE7229">
        <w:rPr>
          <w:rFonts w:ascii="Book Antiqua" w:hAnsi="Book Antiqua"/>
          <w:noProof/>
          <w:sz w:val="26"/>
          <w:szCs w:val="26"/>
          <w:lang w:val="pt-BR"/>
        </w:rPr>
        <mc:AlternateContent>
          <mc:Choice Requires="wps">
            <w:drawing>
              <wp:anchor distT="0" distB="0" distL="114300" distR="114300" simplePos="0" relativeHeight="251633152" behindDoc="0" locked="0" layoutInCell="1" allowOverlap="1" wp14:anchorId="025D3C45" wp14:editId="4DDDDC3C">
                <wp:simplePos x="0" y="0"/>
                <wp:positionH relativeFrom="column">
                  <wp:posOffset>1833245</wp:posOffset>
                </wp:positionH>
                <wp:positionV relativeFrom="paragraph">
                  <wp:posOffset>380365</wp:posOffset>
                </wp:positionV>
                <wp:extent cx="25400" cy="1475740"/>
                <wp:effectExtent l="17780" t="15875" r="13970" b="13335"/>
                <wp:wrapNone/>
                <wp:docPr id="10"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 cy="1475740"/>
                        </a:xfrm>
                        <a:prstGeom prst="straightConnector1">
                          <a:avLst/>
                        </a:prstGeom>
                        <a:noFill/>
                        <a:ln w="222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884A91" id="AutoShape 17" o:spid="_x0000_s1026" type="#_x0000_t32" style="position:absolute;margin-left:144.35pt;margin-top:29.95pt;width:2pt;height:116.2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" strokecolor="red" strokeweight="1.75pt"/>
            </w:pict>
          </mc:Fallback>
        </mc:AlternateContent>
      </w:r>
      <w:r w:rsidRPr="00DE7229">
        <w:rPr>
          <w:rFonts w:ascii="Book Antiqua" w:hAnsi="Book Antiqua"/>
          <w:noProof/>
          <w:sz w:val="26"/>
          <w:szCs w:val="26"/>
          <w:lang w:val="pt-BR"/>
        </w:rPr>
        <mc:AlternateContent>
          <mc:Choice Requires="wps">
            <w:drawing>
              <wp:anchor distT="0" distB="0" distL="114300" distR="114300" simplePos="0" relativeHeight="251627008" behindDoc="0" locked="0" layoutInCell="1" allowOverlap="1" wp14:anchorId="5356DA57" wp14:editId="460325B4">
                <wp:simplePos x="0" y="0"/>
                <wp:positionH relativeFrom="column">
                  <wp:posOffset>1530985</wp:posOffset>
                </wp:positionH>
                <wp:positionV relativeFrom="paragraph">
                  <wp:posOffset>401320</wp:posOffset>
                </wp:positionV>
                <wp:extent cx="25400" cy="1475740"/>
                <wp:effectExtent l="20320" t="17780" r="11430" b="11430"/>
                <wp:wrapNone/>
                <wp:docPr id="9"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 cy="1475740"/>
                        </a:xfrm>
                        <a:prstGeom prst="straightConnector1">
                          <a:avLst/>
                        </a:prstGeom>
                        <a:noFill/>
                        <a:ln w="222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6846A1" id="AutoShape 16" o:spid="_x0000_s1026" type="#_x0000_t32" style="position:absolute;margin-left:120.55pt;margin-top:31.6pt;width:2pt;height:116.2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" strokecolor="red" strokeweight="1.75pt"/>
            </w:pict>
          </mc:Fallback>
        </mc:AlternateContent>
      </w:r>
      <w:r w:rsidRPr="00DE7229">
        <w:rPr>
          <w:rFonts w:ascii="Book Antiqua" w:hAnsi="Book Antiqua"/>
          <w:noProof/>
          <w:sz w:val="26"/>
          <w:szCs w:val="26"/>
          <w:lang w:val="pt-BR"/>
        </w:rPr>
        <mc:AlternateContent>
          <mc:Choice Requires="wps">
            <w:drawing>
              <wp:anchor distT="0" distB="0" distL="114300" distR="114300" simplePos="0" relativeHeight="251663872" behindDoc="0" locked="0" layoutInCell="1" allowOverlap="1" wp14:anchorId="01CA4C07" wp14:editId="48D34FA8">
                <wp:simplePos x="0" y="0"/>
                <wp:positionH relativeFrom="column">
                  <wp:posOffset>2934970</wp:posOffset>
                </wp:positionH>
                <wp:positionV relativeFrom="paragraph">
                  <wp:posOffset>495300</wp:posOffset>
                </wp:positionV>
                <wp:extent cx="586740" cy="1242060"/>
                <wp:effectExtent l="14605" t="16510" r="17780" b="17780"/>
                <wp:wrapNone/>
                <wp:docPr id="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 cy="1242060"/>
                        </a:xfrm>
                        <a:prstGeom prst="rect">
                          <a:avLst/>
                        </a:prstGeom>
                        <a:noFill/>
                        <a:ln w="2222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4B0445" id="Rectangle 22" o:spid="_x0000_s1026" style="position:absolute;margin-left:231.1pt;margin-top:39pt;width:46.2pt;height:97.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" filled="f" strokecolor="red" strokeweight="1.75pt"/>
            </w:pict>
          </mc:Fallback>
        </mc:AlternateContent>
      </w:r>
      <w:r w:rsidRPr="00DE7229">
        <w:rPr>
          <w:rFonts w:ascii="Book Antiqua" w:hAnsi="Book Antiqua"/>
          <w:noProof/>
          <w:sz w:val="26"/>
          <w:szCs w:val="26"/>
          <w:lang w:val="pt-BR"/>
        </w:rPr>
        <mc:AlternateContent>
          <mc:Choice Requires="wps">
            <w:drawing>
              <wp:anchor distT="0" distB="0" distL="114300" distR="114300" simplePos="0" relativeHeight="251656704" behindDoc="0" locked="0" layoutInCell="1" allowOverlap="1" wp14:anchorId="6DA3B2D4" wp14:editId="3C1054D8">
                <wp:simplePos x="0" y="0"/>
                <wp:positionH relativeFrom="column">
                  <wp:posOffset>4984750</wp:posOffset>
                </wp:positionH>
                <wp:positionV relativeFrom="paragraph">
                  <wp:posOffset>401320</wp:posOffset>
                </wp:positionV>
                <wp:extent cx="25400" cy="1475740"/>
                <wp:effectExtent l="16510" t="17780" r="15240" b="11430"/>
                <wp:wrapNone/>
                <wp:docPr id="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 cy="1475740"/>
                        </a:xfrm>
                        <a:prstGeom prst="straightConnector1">
                          <a:avLst/>
                        </a:prstGeom>
                        <a:noFill/>
                        <a:ln w="222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0DC1A4" id="AutoShape 21" o:spid="_x0000_s1026" type="#_x0000_t32" style="position:absolute;margin-left:392.5pt;margin-top:31.6pt;width:2pt;height:116.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" strokecolor="red" strokeweight="1.75pt"/>
            </w:pict>
          </mc:Fallback>
        </mc:AlternateContent>
      </w:r>
      <w:r w:rsidRPr="00DE7229">
        <w:rPr>
          <w:rFonts w:ascii="Book Antiqua" w:hAnsi="Book Antiqua"/>
          <w:noProof/>
          <w:sz w:val="26"/>
          <w:szCs w:val="26"/>
          <w:lang w:val="pt-BR"/>
        </w:rPr>
        <mc:AlternateContent>
          <mc:Choice Requires="wps">
            <w:drawing>
              <wp:anchor distT="0" distB="0" distL="114300" distR="114300" simplePos="0" relativeHeight="251620864" behindDoc="0" locked="0" layoutInCell="1" allowOverlap="1" wp14:anchorId="5993B69D" wp14:editId="12D17E34">
                <wp:simplePos x="0" y="0"/>
                <wp:positionH relativeFrom="column">
                  <wp:posOffset>1122680</wp:posOffset>
                </wp:positionH>
                <wp:positionV relativeFrom="paragraph">
                  <wp:posOffset>380365</wp:posOffset>
                </wp:positionV>
                <wp:extent cx="25400" cy="1475740"/>
                <wp:effectExtent l="12065" t="15875" r="19685" b="13335"/>
                <wp:wrapNone/>
                <wp:docPr id="6"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 cy="1475740"/>
                        </a:xfrm>
                        <a:prstGeom prst="straightConnector1">
                          <a:avLst/>
                        </a:prstGeom>
                        <a:noFill/>
                        <a:ln w="222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0E1F22" id="AutoShape 15" o:spid="_x0000_s1026" type="#_x0000_t32" style="position:absolute;margin-left:88.4pt;margin-top:29.95pt;width:2pt;height:116.2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" strokecolor="red" strokeweight="1.75pt"/>
            </w:pict>
          </mc:Fallback>
        </mc:AlternateContent>
      </w:r>
      <w:r w:rsidRPr="00DE7229">
        <w:rPr>
          <w:rFonts w:ascii="Book Antiqua" w:hAnsi="Book Antiqua"/>
          <w:noProof/>
          <w:sz w:val="26"/>
          <w:szCs w:val="26"/>
          <w:lang w:val="pt-BR"/>
        </w:rPr>
        <w:drawing>
          <wp:inline distT="0" distB="0" distL="0" distR="0" wp14:anchorId="09E34A37" wp14:editId="28ACD52B">
            <wp:extent cx="5401310" cy="2079625"/>
            <wp:effectExtent l="0" t="0" r="8890" b="0"/>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1310" cy="2079625"/>
                    </a:xfrm>
                    <a:prstGeom prst="rect">
                      <a:avLst/>
                    </a:prstGeom>
                    <a:noFill/>
                    <a:ln>
                      <a:noFill/>
                    </a:ln>
                  </pic:spPr>
                </pic:pic>
              </a:graphicData>
            </a:graphic>
          </wp:inline>
        </w:drawing>
      </w:r>
    </w:p>
    <w:p w14:paraId="3556C17E" w14:textId="7B8F2CE1" w:rsidR="002A0294" w:rsidRPr="00E81C6A" w:rsidRDefault="00B1229A" w:rsidP="00E81C6A">
      <w:pPr>
        <w:pStyle w:val="corpodotexto"/>
        <w:spacing w:after="0" w:line="240" w:lineRule="auto"/>
        <w:ind w:firstLine="0"/>
        <w:jc w:val="left"/>
        <w:rPr>
          <w:rFonts w:ascii="Book Antiqua" w:hAnsi="Book Antiqua"/>
          <w:sz w:val="22"/>
          <w:szCs w:val="22"/>
          <w:lang w:val="en-US"/>
        </w:rPr>
      </w:pPr>
      <w:r w:rsidRPr="00E81C6A">
        <w:rPr>
          <w:rFonts w:ascii="Book Antiqua" w:hAnsi="Book Antiqua"/>
          <w:sz w:val="22"/>
          <w:szCs w:val="22"/>
          <w:lang w:val="pt-BR"/>
        </w:rPr>
        <w:t>Imagem</w:t>
      </w:r>
      <w:r w:rsidR="000A6E86" w:rsidRPr="00E81C6A">
        <w:rPr>
          <w:rFonts w:ascii="Book Antiqua" w:hAnsi="Book Antiqua"/>
          <w:sz w:val="22"/>
          <w:szCs w:val="22"/>
          <w:lang w:val="pt-BR"/>
        </w:rPr>
        <w:t xml:space="preserve"> 5 - </w:t>
      </w:r>
      <w:r w:rsidR="002A0294" w:rsidRPr="00E81C6A">
        <w:rPr>
          <w:rFonts w:ascii="Book Antiqua" w:hAnsi="Book Antiqua"/>
          <w:sz w:val="22"/>
          <w:szCs w:val="22"/>
          <w:lang w:val="pt-BR"/>
        </w:rPr>
        <w:t>O Banquete sob a Videira</w:t>
      </w:r>
      <w:r w:rsidR="00681A53" w:rsidRPr="00E81C6A">
        <w:rPr>
          <w:rFonts w:ascii="Book Antiqua" w:hAnsi="Book Antiqua"/>
          <w:sz w:val="22"/>
          <w:szCs w:val="22"/>
          <w:lang w:val="pt-BR"/>
        </w:rPr>
        <w:t>.</w:t>
      </w:r>
      <w:r w:rsidR="00E81C6A">
        <w:rPr>
          <w:rFonts w:ascii="Book Antiqua" w:hAnsi="Book Antiqua"/>
          <w:sz w:val="22"/>
          <w:szCs w:val="22"/>
          <w:lang w:val="pt-BR"/>
        </w:rPr>
        <w:t xml:space="preserve"> </w:t>
      </w:r>
      <w:hyperlink r:id="rId18" w:history="1"/>
      <w:r w:rsidR="00002764" w:rsidRPr="00E81C6A">
        <w:rPr>
          <w:rFonts w:ascii="Book Antiqua" w:hAnsi="Book Antiqua"/>
          <w:sz w:val="22"/>
          <w:szCs w:val="22"/>
          <w:lang w:val="pt-BR"/>
        </w:rPr>
        <w:t xml:space="preserve">Alabastro. Iraque, </w:t>
      </w:r>
      <w:proofErr w:type="spellStart"/>
      <w:r w:rsidR="00002764" w:rsidRPr="00E81C6A">
        <w:rPr>
          <w:rFonts w:ascii="Book Antiqua" w:hAnsi="Book Antiqua"/>
          <w:sz w:val="22"/>
          <w:szCs w:val="22"/>
          <w:lang w:val="pt-BR"/>
        </w:rPr>
        <w:t>Kouyunjik</w:t>
      </w:r>
      <w:proofErr w:type="spellEnd"/>
      <w:r w:rsidR="00002764" w:rsidRPr="00E81C6A">
        <w:rPr>
          <w:rFonts w:ascii="Book Antiqua" w:hAnsi="Book Antiqua"/>
          <w:sz w:val="22"/>
          <w:szCs w:val="22"/>
          <w:lang w:val="pt-BR"/>
        </w:rPr>
        <w:t xml:space="preserve"> (Nínive) - Museu Britânico, Londres</w:t>
      </w:r>
      <w:r w:rsidR="00681A53" w:rsidRPr="00E81C6A">
        <w:rPr>
          <w:rFonts w:ascii="Book Antiqua" w:hAnsi="Book Antiqua"/>
          <w:sz w:val="22"/>
          <w:szCs w:val="22"/>
          <w:lang w:val="pt-BR"/>
        </w:rPr>
        <w:t>.</w:t>
      </w:r>
      <w:r w:rsidR="00E81C6A">
        <w:rPr>
          <w:rFonts w:ascii="Book Antiqua" w:hAnsi="Book Antiqua"/>
          <w:sz w:val="22"/>
          <w:szCs w:val="22"/>
          <w:lang w:val="pt-BR"/>
        </w:rPr>
        <w:t xml:space="preserve"> </w:t>
      </w:r>
      <w:r w:rsidR="002A0294" w:rsidRPr="00E81C6A">
        <w:rPr>
          <w:rFonts w:ascii="Book Antiqua" w:hAnsi="Book Antiqua"/>
          <w:sz w:val="22"/>
          <w:szCs w:val="22"/>
          <w:lang w:val="pt-BR"/>
        </w:rPr>
        <w:t>Altura: 1,34 m Largura: 1,53 m</w:t>
      </w:r>
      <w:r w:rsidR="00681A53" w:rsidRPr="00E81C6A">
        <w:rPr>
          <w:rFonts w:ascii="Book Antiqua" w:hAnsi="Book Antiqua"/>
          <w:sz w:val="22"/>
          <w:szCs w:val="22"/>
          <w:lang w:val="pt-BR"/>
        </w:rPr>
        <w:t>.</w:t>
      </w:r>
      <w:r w:rsidR="00E81C6A">
        <w:rPr>
          <w:rFonts w:ascii="Book Antiqua" w:hAnsi="Book Antiqua"/>
          <w:sz w:val="22"/>
          <w:szCs w:val="22"/>
          <w:lang w:val="pt-BR"/>
        </w:rPr>
        <w:t xml:space="preserve"> </w:t>
      </w:r>
      <w:r w:rsidR="002A0294" w:rsidRPr="00E81C6A">
        <w:rPr>
          <w:rFonts w:ascii="Book Antiqua" w:hAnsi="Book Antiqua"/>
          <w:sz w:val="22"/>
          <w:szCs w:val="22"/>
          <w:lang w:val="pt-BR"/>
        </w:rPr>
        <w:t>Reinado de Assurbanipal (668-631 AEC)</w:t>
      </w:r>
      <w:r w:rsidR="00681A53" w:rsidRPr="00E81C6A">
        <w:rPr>
          <w:rFonts w:ascii="Book Antiqua" w:hAnsi="Book Antiqua"/>
          <w:sz w:val="22"/>
          <w:szCs w:val="22"/>
          <w:lang w:val="pt-BR"/>
        </w:rPr>
        <w:t>.</w:t>
      </w:r>
      <w:r w:rsidR="00E81C6A">
        <w:rPr>
          <w:rFonts w:ascii="Book Antiqua" w:hAnsi="Book Antiqua"/>
          <w:sz w:val="22"/>
          <w:szCs w:val="22"/>
          <w:lang w:val="pt-BR"/>
        </w:rPr>
        <w:t xml:space="preserve"> </w:t>
      </w:r>
      <w:r w:rsidR="002A0294" w:rsidRPr="00E81C6A">
        <w:rPr>
          <w:rFonts w:ascii="Book Antiqua" w:hAnsi="Book Antiqua"/>
          <w:color w:val="000000"/>
          <w:sz w:val="22"/>
          <w:szCs w:val="22"/>
          <w:shd w:val="clear" w:color="auto" w:fill="FFFFFF"/>
          <w:lang w:val="en-US"/>
        </w:rPr>
        <w:t>© The Trustees of the British Museum</w:t>
      </w:r>
      <w:r w:rsidR="00E81C6A">
        <w:rPr>
          <w:rFonts w:ascii="Book Antiqua" w:hAnsi="Book Antiqua"/>
          <w:color w:val="000000"/>
          <w:sz w:val="22"/>
          <w:szCs w:val="22"/>
          <w:shd w:val="clear" w:color="auto" w:fill="FFFFFF"/>
          <w:lang w:val="en-US"/>
        </w:rPr>
        <w:t xml:space="preserve"> </w:t>
      </w:r>
      <w:hyperlink r:id="rId19" w:history="1">
        <w:r w:rsidR="002A0294" w:rsidRPr="00E81C6A">
          <w:rPr>
            <w:rStyle w:val="Hyperlink"/>
            <w:rFonts w:ascii="Book Antiqua" w:hAnsi="Book Antiqua"/>
            <w:sz w:val="22"/>
            <w:szCs w:val="22"/>
            <w:lang w:val="en-US"/>
          </w:rPr>
          <w:t>https://www.britishmuseum.org/collection/image/237000001</w:t>
        </w:r>
      </w:hyperlink>
    </w:p>
    <w:p w14:paraId="5C49D6AA" w14:textId="77777777" w:rsidR="00AF20AC" w:rsidRPr="00DE7229" w:rsidRDefault="00AF20AC" w:rsidP="00DE7229">
      <w:pPr>
        <w:pStyle w:val="corpodotexto"/>
        <w:spacing w:line="240" w:lineRule="auto"/>
        <w:ind w:firstLine="709"/>
        <w:rPr>
          <w:rFonts w:ascii="Book Antiqua" w:hAnsi="Book Antiqua"/>
          <w:sz w:val="26"/>
          <w:szCs w:val="26"/>
          <w:lang w:val="en-US"/>
        </w:rPr>
      </w:pPr>
    </w:p>
    <w:p w14:paraId="17BD1412" w14:textId="5D6B93F9" w:rsidR="00A54522" w:rsidRPr="00DE7229" w:rsidRDefault="00F15941" w:rsidP="00134D46">
      <w:pPr>
        <w:pStyle w:val="corpodotexto"/>
        <w:spacing w:line="240" w:lineRule="auto"/>
        <w:ind w:firstLine="0"/>
        <w:rPr>
          <w:rFonts w:ascii="Book Antiqua" w:hAnsi="Book Antiqua"/>
          <w:sz w:val="26"/>
          <w:szCs w:val="26"/>
          <w:lang w:val="pt-BR"/>
        </w:rPr>
      </w:pPr>
      <w:r w:rsidRPr="00DE7229">
        <w:rPr>
          <w:rFonts w:ascii="Book Antiqua" w:hAnsi="Book Antiqua"/>
          <w:sz w:val="26"/>
          <w:szCs w:val="26"/>
          <w:lang w:val="pt-BR"/>
        </w:rPr>
        <w:t>A repetição das figuras femininas, que formam uma verdadeira procissão de serviçais, c</w:t>
      </w:r>
      <w:r w:rsidR="00FD440C" w:rsidRPr="00DE7229">
        <w:rPr>
          <w:rFonts w:ascii="Book Antiqua" w:hAnsi="Book Antiqua"/>
          <w:sz w:val="26"/>
          <w:szCs w:val="26"/>
          <w:lang w:val="pt-BR"/>
        </w:rPr>
        <w:t>olabora p</w:t>
      </w:r>
      <w:r w:rsidR="00A92D1C" w:rsidRPr="00DE7229">
        <w:rPr>
          <w:rFonts w:ascii="Book Antiqua" w:hAnsi="Book Antiqua"/>
          <w:sz w:val="26"/>
          <w:szCs w:val="26"/>
          <w:lang w:val="pt-BR"/>
        </w:rPr>
        <w:t>ara infund</w:t>
      </w:r>
      <w:r w:rsidR="00FD440C" w:rsidRPr="00DE7229">
        <w:rPr>
          <w:rFonts w:ascii="Book Antiqua" w:hAnsi="Book Antiqua"/>
          <w:sz w:val="26"/>
          <w:szCs w:val="26"/>
          <w:lang w:val="pt-BR"/>
        </w:rPr>
        <w:t>ir um ritmo à</w:t>
      </w:r>
      <w:r w:rsidRPr="00DE7229">
        <w:rPr>
          <w:rFonts w:ascii="Book Antiqua" w:hAnsi="Book Antiqua"/>
          <w:sz w:val="26"/>
          <w:szCs w:val="26"/>
          <w:lang w:val="pt-BR"/>
        </w:rPr>
        <w:t xml:space="preserve"> composição</w:t>
      </w:r>
      <w:r w:rsidR="00FD440C" w:rsidRPr="00DE7229">
        <w:rPr>
          <w:rFonts w:ascii="Book Antiqua" w:hAnsi="Book Antiqua"/>
          <w:sz w:val="26"/>
          <w:szCs w:val="26"/>
          <w:lang w:val="pt-BR"/>
        </w:rPr>
        <w:t xml:space="preserve">. </w:t>
      </w:r>
      <w:r w:rsidR="00960A20" w:rsidRPr="00DE7229">
        <w:rPr>
          <w:rFonts w:ascii="Book Antiqua" w:hAnsi="Book Antiqua"/>
          <w:sz w:val="26"/>
          <w:szCs w:val="26"/>
          <w:lang w:val="pt-BR"/>
        </w:rPr>
        <w:t>Assim, observamos muitos elementos verticais, um retângulo</w:t>
      </w:r>
      <w:r w:rsidR="00A92D1C" w:rsidRPr="00DE7229">
        <w:rPr>
          <w:rFonts w:ascii="Book Antiqua" w:hAnsi="Book Antiqua"/>
          <w:sz w:val="26"/>
          <w:szCs w:val="26"/>
          <w:lang w:val="pt-BR"/>
        </w:rPr>
        <w:t xml:space="preserve"> e um triângulo que também contribuíram</w:t>
      </w:r>
      <w:r w:rsidR="00960A20" w:rsidRPr="00DE7229">
        <w:rPr>
          <w:rFonts w:ascii="Book Antiqua" w:hAnsi="Book Antiqua"/>
          <w:sz w:val="26"/>
          <w:szCs w:val="26"/>
          <w:lang w:val="pt-BR"/>
        </w:rPr>
        <w:t xml:space="preserve"> para</w:t>
      </w:r>
      <w:r w:rsidR="00A92D1C" w:rsidRPr="00DE7229">
        <w:rPr>
          <w:rFonts w:ascii="Book Antiqua" w:hAnsi="Book Antiqua"/>
          <w:sz w:val="26"/>
          <w:szCs w:val="26"/>
          <w:lang w:val="pt-BR"/>
        </w:rPr>
        <w:t xml:space="preserve"> evidenciar a figura</w:t>
      </w:r>
      <w:r w:rsidR="00960A20" w:rsidRPr="00DE7229">
        <w:rPr>
          <w:rFonts w:ascii="Book Antiqua" w:hAnsi="Book Antiqua"/>
          <w:sz w:val="26"/>
          <w:szCs w:val="26"/>
          <w:lang w:val="pt-BR"/>
        </w:rPr>
        <w:t xml:space="preserve"> </w:t>
      </w:r>
      <w:r w:rsidR="00A92D1C" w:rsidRPr="00DE7229">
        <w:rPr>
          <w:rFonts w:ascii="Book Antiqua" w:hAnsi="Book Antiqua"/>
          <w:sz w:val="26"/>
          <w:szCs w:val="26"/>
          <w:lang w:val="pt-BR"/>
        </w:rPr>
        <w:t>d</w:t>
      </w:r>
      <w:r w:rsidR="00960A20" w:rsidRPr="00DE7229">
        <w:rPr>
          <w:rFonts w:ascii="Book Antiqua" w:hAnsi="Book Antiqua"/>
          <w:sz w:val="26"/>
          <w:szCs w:val="26"/>
          <w:lang w:val="pt-BR"/>
        </w:rPr>
        <w:t>o casal real</w:t>
      </w:r>
      <w:r w:rsidR="000A6E86" w:rsidRPr="00DE7229">
        <w:rPr>
          <w:rFonts w:ascii="Book Antiqua" w:hAnsi="Book Antiqua"/>
          <w:sz w:val="26"/>
          <w:szCs w:val="26"/>
          <w:lang w:val="pt-BR"/>
        </w:rPr>
        <w:t xml:space="preserve"> (</w:t>
      </w:r>
      <w:r w:rsidR="00B1229A">
        <w:rPr>
          <w:rFonts w:ascii="Book Antiqua" w:hAnsi="Book Antiqua"/>
          <w:sz w:val="26"/>
          <w:szCs w:val="26"/>
          <w:lang w:val="pt-BR"/>
        </w:rPr>
        <w:t>Imagem</w:t>
      </w:r>
      <w:r w:rsidR="000A6E86" w:rsidRPr="00DE7229">
        <w:rPr>
          <w:rFonts w:ascii="Book Antiqua" w:hAnsi="Book Antiqua"/>
          <w:sz w:val="26"/>
          <w:szCs w:val="26"/>
          <w:lang w:val="pt-BR"/>
        </w:rPr>
        <w:t xml:space="preserve"> 5)</w:t>
      </w:r>
      <w:r w:rsidR="00960A20" w:rsidRPr="00DE7229">
        <w:rPr>
          <w:rFonts w:ascii="Book Antiqua" w:hAnsi="Book Antiqua"/>
          <w:sz w:val="26"/>
          <w:szCs w:val="26"/>
          <w:lang w:val="pt-BR"/>
        </w:rPr>
        <w:t xml:space="preserve">. </w:t>
      </w:r>
      <w:r w:rsidR="00FD440C" w:rsidRPr="00DE7229">
        <w:rPr>
          <w:rFonts w:ascii="Book Antiqua" w:hAnsi="Book Antiqua"/>
          <w:sz w:val="26"/>
          <w:szCs w:val="26"/>
          <w:lang w:val="pt-BR"/>
        </w:rPr>
        <w:t>Seguindo a norma da arte mesopotâmica</w:t>
      </w:r>
      <w:r w:rsidRPr="00DE7229">
        <w:rPr>
          <w:rFonts w:ascii="Book Antiqua" w:hAnsi="Book Antiqua"/>
          <w:sz w:val="26"/>
          <w:szCs w:val="26"/>
          <w:lang w:val="pt-BR"/>
        </w:rPr>
        <w:t>,</w:t>
      </w:r>
      <w:r w:rsidR="00FD440C" w:rsidRPr="00DE7229">
        <w:rPr>
          <w:rFonts w:ascii="Book Antiqua" w:hAnsi="Book Antiqua"/>
          <w:sz w:val="26"/>
          <w:szCs w:val="26"/>
          <w:lang w:val="pt-BR"/>
        </w:rPr>
        <w:t xml:space="preserve"> as figuras humanas apresentam forte lateralidade</w:t>
      </w:r>
      <w:r w:rsidRPr="00DE7229">
        <w:rPr>
          <w:rFonts w:ascii="Book Antiqua" w:hAnsi="Book Antiqua"/>
          <w:sz w:val="26"/>
          <w:szCs w:val="26"/>
          <w:lang w:val="pt-BR"/>
        </w:rPr>
        <w:t>.</w:t>
      </w:r>
      <w:r w:rsidR="00493C62" w:rsidRPr="00DE7229">
        <w:rPr>
          <w:rFonts w:ascii="Book Antiqua" w:hAnsi="Book Antiqua"/>
          <w:sz w:val="26"/>
          <w:szCs w:val="26"/>
          <w:lang w:val="pt-BR"/>
        </w:rPr>
        <w:t xml:space="preserve"> As aves</w:t>
      </w:r>
      <w:r w:rsidR="00A92D1C" w:rsidRPr="00DE7229">
        <w:rPr>
          <w:rFonts w:ascii="Book Antiqua" w:hAnsi="Book Antiqua"/>
          <w:sz w:val="26"/>
          <w:szCs w:val="26"/>
          <w:lang w:val="pt-BR"/>
        </w:rPr>
        <w:t xml:space="preserve"> nos topos das árvores</w:t>
      </w:r>
      <w:r w:rsidR="0055661D" w:rsidRPr="00DE7229">
        <w:rPr>
          <w:rFonts w:ascii="Book Antiqua" w:hAnsi="Book Antiqua"/>
          <w:sz w:val="26"/>
          <w:szCs w:val="26"/>
          <w:lang w:val="pt-BR"/>
        </w:rPr>
        <w:t xml:space="preserve"> imprimem certa leveza e movimento </w:t>
      </w:r>
      <w:r w:rsidR="00493C62" w:rsidRPr="00DE7229">
        <w:rPr>
          <w:rFonts w:ascii="Book Antiqua" w:hAnsi="Book Antiqua"/>
          <w:sz w:val="26"/>
          <w:szCs w:val="26"/>
          <w:lang w:val="pt-BR"/>
        </w:rPr>
        <w:t>à cena, criando uma ilusão de</w:t>
      </w:r>
      <w:r w:rsidR="00FA3A0D" w:rsidRPr="00DE7229">
        <w:rPr>
          <w:rFonts w:ascii="Book Antiqua" w:hAnsi="Book Antiqua"/>
          <w:sz w:val="26"/>
          <w:szCs w:val="26"/>
          <w:lang w:val="pt-BR"/>
        </w:rPr>
        <w:t xml:space="preserve"> burburinho</w:t>
      </w:r>
      <w:r w:rsidR="00493C62" w:rsidRPr="00DE7229">
        <w:rPr>
          <w:rFonts w:ascii="Book Antiqua" w:hAnsi="Book Antiqua"/>
          <w:sz w:val="26"/>
          <w:szCs w:val="26"/>
          <w:lang w:val="pt-BR"/>
        </w:rPr>
        <w:t xml:space="preserve"> dos pássaros</w:t>
      </w:r>
      <w:r w:rsidR="00F14E02" w:rsidRPr="00DE7229">
        <w:rPr>
          <w:rFonts w:ascii="Book Antiqua" w:hAnsi="Book Antiqua"/>
          <w:sz w:val="26"/>
          <w:szCs w:val="26"/>
          <w:lang w:val="pt-BR"/>
        </w:rPr>
        <w:t xml:space="preserve"> (</w:t>
      </w:r>
      <w:r w:rsidR="00B1229A">
        <w:rPr>
          <w:rFonts w:ascii="Book Antiqua" w:hAnsi="Book Antiqua"/>
          <w:sz w:val="26"/>
          <w:szCs w:val="26"/>
          <w:lang w:val="pt-BR"/>
        </w:rPr>
        <w:t>Imagem</w:t>
      </w:r>
      <w:r w:rsidR="00F14E02" w:rsidRPr="00DE7229">
        <w:rPr>
          <w:rFonts w:ascii="Book Antiqua" w:hAnsi="Book Antiqua"/>
          <w:sz w:val="26"/>
          <w:szCs w:val="26"/>
          <w:lang w:val="pt-BR"/>
        </w:rPr>
        <w:t xml:space="preserve"> 6)</w:t>
      </w:r>
      <w:r w:rsidR="00493C62" w:rsidRPr="00DE7229">
        <w:rPr>
          <w:rFonts w:ascii="Book Antiqua" w:hAnsi="Book Antiqua"/>
          <w:sz w:val="26"/>
          <w:szCs w:val="26"/>
          <w:lang w:val="pt-BR"/>
        </w:rPr>
        <w:t>.</w:t>
      </w:r>
    </w:p>
    <w:p w14:paraId="4BB7C7FC" w14:textId="77777777" w:rsidR="00A92D1C" w:rsidRDefault="00A92D1C" w:rsidP="00DE7229">
      <w:pPr>
        <w:pStyle w:val="corpodotexto"/>
        <w:spacing w:line="240" w:lineRule="auto"/>
        <w:ind w:firstLine="709"/>
        <w:rPr>
          <w:rFonts w:ascii="Book Antiqua" w:hAnsi="Book Antiqua"/>
          <w:sz w:val="26"/>
          <w:szCs w:val="26"/>
          <w:lang w:val="pt-BR"/>
        </w:rPr>
      </w:pPr>
    </w:p>
    <w:p w14:paraId="7F06416F" w14:textId="77777777" w:rsidR="005C319B" w:rsidRPr="00DE7229" w:rsidRDefault="005C319B" w:rsidP="00DE7229">
      <w:pPr>
        <w:pStyle w:val="corpodotexto"/>
        <w:spacing w:line="240" w:lineRule="auto"/>
        <w:ind w:firstLine="709"/>
        <w:rPr>
          <w:rFonts w:ascii="Book Antiqua" w:hAnsi="Book Antiqua"/>
          <w:sz w:val="26"/>
          <w:szCs w:val="26"/>
          <w:lang w:val="pt-BR"/>
        </w:rPr>
      </w:pPr>
    </w:p>
    <w:p w14:paraId="647FF965" w14:textId="77777777" w:rsidR="00A92D1C" w:rsidRPr="00DE7229" w:rsidRDefault="00A92D1C" w:rsidP="00DE7229">
      <w:pPr>
        <w:pStyle w:val="corpodotexto"/>
        <w:spacing w:line="240" w:lineRule="auto"/>
        <w:ind w:firstLine="709"/>
        <w:jc w:val="center"/>
        <w:rPr>
          <w:rFonts w:ascii="Book Antiqua" w:hAnsi="Book Antiqua"/>
          <w:sz w:val="26"/>
          <w:szCs w:val="26"/>
          <w:lang w:val="pt-BR"/>
        </w:rPr>
      </w:pPr>
      <w:r w:rsidRPr="00DE7229">
        <w:rPr>
          <w:rFonts w:ascii="Book Antiqua" w:hAnsi="Book Antiqua"/>
          <w:noProof/>
          <w:color w:val="FF0000"/>
          <w:sz w:val="26"/>
          <w:szCs w:val="26"/>
          <w:lang w:val="pt-BR"/>
        </w:rPr>
        <w:lastRenderedPageBreak/>
        <w:drawing>
          <wp:inline distT="0" distB="0" distL="0" distR="0" wp14:anchorId="5454E426" wp14:editId="57C17153">
            <wp:extent cx="3151756" cy="1649510"/>
            <wp:effectExtent l="0" t="0" r="0" b="8255"/>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288" r="54317" b="39653"/>
                    <a:stretch/>
                  </pic:blipFill>
                  <pic:spPr bwMode="auto">
                    <a:xfrm>
                      <a:off x="0" y="0"/>
                      <a:ext cx="3203706" cy="1676699"/>
                    </a:xfrm>
                    <a:prstGeom prst="rect">
                      <a:avLst/>
                    </a:prstGeom>
                    <a:noFill/>
                    <a:ln>
                      <a:noFill/>
                    </a:ln>
                    <a:extLst>
                      <a:ext uri="{53640926-AAD7-44D8-BBD7-CCE9431645EC}">
                        <a14:shadowObscured xmlns:a14="http://schemas.microsoft.com/office/drawing/2010/main"/>
                      </a:ext>
                    </a:extLst>
                  </pic:spPr>
                </pic:pic>
              </a:graphicData>
            </a:graphic>
          </wp:inline>
        </w:drawing>
      </w:r>
    </w:p>
    <w:p w14:paraId="1C8F7248" w14:textId="62FD8616" w:rsidR="00362701" w:rsidRPr="00DE7229" w:rsidRDefault="00B1229A" w:rsidP="00E81C6A">
      <w:pPr>
        <w:pStyle w:val="corpodotexto"/>
        <w:spacing w:after="0" w:line="240" w:lineRule="auto"/>
        <w:ind w:firstLine="0"/>
        <w:jc w:val="left"/>
        <w:rPr>
          <w:rFonts w:ascii="Book Antiqua" w:hAnsi="Book Antiqua"/>
          <w:sz w:val="26"/>
          <w:szCs w:val="26"/>
          <w:lang w:val="pt-BR"/>
        </w:rPr>
      </w:pPr>
      <w:r>
        <w:rPr>
          <w:rFonts w:ascii="Book Antiqua" w:hAnsi="Book Antiqua"/>
          <w:sz w:val="26"/>
          <w:szCs w:val="26"/>
          <w:lang w:val="pt-BR"/>
        </w:rPr>
        <w:t>Imagem</w:t>
      </w:r>
      <w:r w:rsidR="00362701" w:rsidRPr="00DE7229">
        <w:rPr>
          <w:rFonts w:ascii="Book Antiqua" w:hAnsi="Book Antiqua"/>
          <w:sz w:val="26"/>
          <w:szCs w:val="26"/>
          <w:lang w:val="pt-BR"/>
        </w:rPr>
        <w:t xml:space="preserve"> 6 - O Banquete sob a Videira (detalhe)</w:t>
      </w:r>
      <w:r w:rsidR="00681A53" w:rsidRPr="00DE7229">
        <w:rPr>
          <w:rFonts w:ascii="Book Antiqua" w:hAnsi="Book Antiqua"/>
          <w:sz w:val="26"/>
          <w:szCs w:val="26"/>
          <w:lang w:val="pt-BR"/>
        </w:rPr>
        <w:t>.</w:t>
      </w:r>
      <w:hyperlink r:id="rId20" w:history="1"/>
    </w:p>
    <w:p w14:paraId="461FFEC9" w14:textId="3C99C510" w:rsidR="00362701" w:rsidRPr="00DE7229" w:rsidRDefault="00362701" w:rsidP="00E81C6A">
      <w:pPr>
        <w:pStyle w:val="corpodotexto"/>
        <w:spacing w:after="0" w:line="240" w:lineRule="auto"/>
        <w:ind w:firstLine="0"/>
        <w:jc w:val="left"/>
        <w:rPr>
          <w:rFonts w:ascii="Book Antiqua" w:hAnsi="Book Antiqua"/>
          <w:sz w:val="26"/>
          <w:szCs w:val="26"/>
          <w:lang w:val="pt-BR"/>
        </w:rPr>
      </w:pPr>
      <w:r w:rsidRPr="00DE7229">
        <w:rPr>
          <w:rFonts w:ascii="Book Antiqua" w:hAnsi="Book Antiqua"/>
          <w:sz w:val="26"/>
          <w:szCs w:val="26"/>
          <w:lang w:val="pt-BR"/>
        </w:rPr>
        <w:t xml:space="preserve">Alabastro. Iraque, </w:t>
      </w:r>
      <w:proofErr w:type="spellStart"/>
      <w:r w:rsidRPr="00DE7229">
        <w:rPr>
          <w:rFonts w:ascii="Book Antiqua" w:hAnsi="Book Antiqua"/>
          <w:sz w:val="26"/>
          <w:szCs w:val="26"/>
          <w:lang w:val="pt-BR"/>
        </w:rPr>
        <w:t>Kouyunjik</w:t>
      </w:r>
      <w:proofErr w:type="spellEnd"/>
      <w:r w:rsidRPr="00DE7229">
        <w:rPr>
          <w:rFonts w:ascii="Book Antiqua" w:hAnsi="Book Antiqua"/>
          <w:sz w:val="26"/>
          <w:szCs w:val="26"/>
          <w:lang w:val="pt-BR"/>
        </w:rPr>
        <w:t xml:space="preserve"> (Nínive) - Museu Britânico, Londres</w:t>
      </w:r>
      <w:r w:rsidR="00681A53" w:rsidRPr="00DE7229">
        <w:rPr>
          <w:rFonts w:ascii="Book Antiqua" w:hAnsi="Book Antiqua"/>
          <w:sz w:val="26"/>
          <w:szCs w:val="26"/>
          <w:lang w:val="pt-BR"/>
        </w:rPr>
        <w:t>.</w:t>
      </w:r>
    </w:p>
    <w:p w14:paraId="547E3B90" w14:textId="77777777" w:rsidR="00362701" w:rsidRPr="00DE7229" w:rsidRDefault="00362701" w:rsidP="00E81C6A">
      <w:pPr>
        <w:pStyle w:val="corpodotexto"/>
        <w:spacing w:after="0" w:line="240" w:lineRule="auto"/>
        <w:ind w:firstLine="0"/>
        <w:jc w:val="left"/>
        <w:rPr>
          <w:rFonts w:ascii="Book Antiqua" w:hAnsi="Book Antiqua"/>
          <w:sz w:val="26"/>
          <w:szCs w:val="26"/>
          <w:lang w:val="en-US"/>
        </w:rPr>
      </w:pPr>
      <w:r w:rsidRPr="00DE7229">
        <w:rPr>
          <w:rFonts w:ascii="Book Antiqua" w:hAnsi="Book Antiqua"/>
          <w:color w:val="000000"/>
          <w:sz w:val="26"/>
          <w:szCs w:val="26"/>
          <w:shd w:val="clear" w:color="auto" w:fill="FFFFFF"/>
          <w:lang w:val="en-US"/>
        </w:rPr>
        <w:t>© The Trustees of the British Museum</w:t>
      </w:r>
    </w:p>
    <w:p w14:paraId="09BFD54A" w14:textId="77777777" w:rsidR="00362701" w:rsidRPr="00DE7229" w:rsidRDefault="00362701" w:rsidP="00E81C6A">
      <w:pPr>
        <w:pStyle w:val="corpodotexto"/>
        <w:spacing w:after="0" w:line="240" w:lineRule="auto"/>
        <w:ind w:firstLine="0"/>
        <w:jc w:val="left"/>
        <w:rPr>
          <w:rFonts w:ascii="Book Antiqua" w:hAnsi="Book Antiqua"/>
          <w:sz w:val="26"/>
          <w:szCs w:val="26"/>
          <w:lang w:val="en-US"/>
        </w:rPr>
      </w:pPr>
      <w:hyperlink r:id="rId21" w:history="1">
        <w:r w:rsidRPr="00DE7229">
          <w:rPr>
            <w:rStyle w:val="Hyperlink"/>
            <w:rFonts w:ascii="Book Antiqua" w:hAnsi="Book Antiqua"/>
            <w:sz w:val="26"/>
            <w:szCs w:val="26"/>
            <w:lang w:val="en-US"/>
          </w:rPr>
          <w:t>https://www.britishmuseum.org/collection/image/237000001</w:t>
        </w:r>
      </w:hyperlink>
    </w:p>
    <w:p w14:paraId="1F66206C" w14:textId="77777777" w:rsidR="00A92D1C" w:rsidRPr="00DE7229" w:rsidRDefault="00A92D1C" w:rsidP="00DE7229">
      <w:pPr>
        <w:pStyle w:val="corpodotexto"/>
        <w:spacing w:line="240" w:lineRule="auto"/>
        <w:ind w:firstLine="709"/>
        <w:rPr>
          <w:rFonts w:ascii="Book Antiqua" w:hAnsi="Book Antiqua"/>
          <w:sz w:val="26"/>
          <w:szCs w:val="26"/>
          <w:lang w:val="en-US"/>
        </w:rPr>
      </w:pPr>
    </w:p>
    <w:p w14:paraId="2BF68CFA" w14:textId="2129AB76" w:rsidR="00C47403" w:rsidRPr="00DE7229" w:rsidRDefault="00505ED7" w:rsidP="00134D46">
      <w:pPr>
        <w:pStyle w:val="corpodotexto"/>
        <w:spacing w:line="240" w:lineRule="auto"/>
        <w:ind w:firstLine="0"/>
        <w:rPr>
          <w:rFonts w:ascii="Book Antiqua" w:hAnsi="Book Antiqua"/>
          <w:sz w:val="26"/>
          <w:szCs w:val="26"/>
          <w:lang w:val="pt-BR"/>
        </w:rPr>
      </w:pPr>
      <w:r w:rsidRPr="00DE7229">
        <w:rPr>
          <w:rFonts w:ascii="Book Antiqua" w:hAnsi="Book Antiqua"/>
          <w:sz w:val="26"/>
          <w:szCs w:val="26"/>
          <w:lang w:val="pt-BR"/>
        </w:rPr>
        <w:t xml:space="preserve">O rei </w:t>
      </w:r>
      <w:r w:rsidR="00632D79" w:rsidRPr="00DE7229">
        <w:rPr>
          <w:rFonts w:ascii="Book Antiqua" w:hAnsi="Book Antiqua"/>
          <w:sz w:val="26"/>
          <w:szCs w:val="26"/>
          <w:lang w:val="pt-BR"/>
        </w:rPr>
        <w:t xml:space="preserve">possui um longa e espessa barba e </w:t>
      </w:r>
      <w:r w:rsidRPr="00DE7229">
        <w:rPr>
          <w:rFonts w:ascii="Book Antiqua" w:hAnsi="Book Antiqua"/>
          <w:sz w:val="26"/>
          <w:szCs w:val="26"/>
          <w:lang w:val="pt-BR"/>
        </w:rPr>
        <w:t>porta uma coroa decorada com círculos concêntricos</w:t>
      </w:r>
      <w:r w:rsidR="00632D79" w:rsidRPr="00DE7229">
        <w:rPr>
          <w:rFonts w:ascii="Book Antiqua" w:hAnsi="Book Antiqua"/>
          <w:sz w:val="26"/>
          <w:szCs w:val="26"/>
          <w:lang w:val="pt-BR"/>
        </w:rPr>
        <w:t xml:space="preserve"> enquanto</w:t>
      </w:r>
      <w:r w:rsidRPr="00DE7229">
        <w:rPr>
          <w:rFonts w:ascii="Book Antiqua" w:hAnsi="Book Antiqua"/>
          <w:sz w:val="26"/>
          <w:szCs w:val="26"/>
          <w:lang w:val="pt-BR"/>
        </w:rPr>
        <w:t xml:space="preserve"> seus cabelos cacheados caem na altura dos ombros. </w:t>
      </w:r>
      <w:r w:rsidR="00A00D48" w:rsidRPr="00DE7229">
        <w:rPr>
          <w:rFonts w:ascii="Book Antiqua" w:hAnsi="Book Antiqua"/>
          <w:sz w:val="26"/>
          <w:szCs w:val="26"/>
          <w:lang w:val="pt-BR"/>
        </w:rPr>
        <w:t>Esta representação do gênero masculino enfatiza</w:t>
      </w:r>
      <w:r w:rsidR="00632D79" w:rsidRPr="00DE7229">
        <w:rPr>
          <w:rFonts w:ascii="Book Antiqua" w:hAnsi="Book Antiqua"/>
          <w:sz w:val="26"/>
          <w:szCs w:val="26"/>
          <w:lang w:val="pt-BR"/>
        </w:rPr>
        <w:t xml:space="preserve"> os</w:t>
      </w:r>
      <w:r w:rsidR="00A00D48" w:rsidRPr="00DE7229">
        <w:rPr>
          <w:rFonts w:ascii="Book Antiqua" w:hAnsi="Book Antiqua"/>
          <w:sz w:val="26"/>
          <w:szCs w:val="26"/>
          <w:lang w:val="pt-BR"/>
        </w:rPr>
        <w:t xml:space="preserve"> aspectos de maturidade </w:t>
      </w:r>
      <w:r w:rsidR="00632D79" w:rsidRPr="00DE7229">
        <w:rPr>
          <w:rFonts w:ascii="Book Antiqua" w:hAnsi="Book Antiqua"/>
          <w:sz w:val="26"/>
          <w:szCs w:val="26"/>
          <w:lang w:val="pt-BR"/>
        </w:rPr>
        <w:t>e de</w:t>
      </w:r>
      <w:r w:rsidR="00A00D48" w:rsidRPr="00DE7229">
        <w:rPr>
          <w:rFonts w:ascii="Book Antiqua" w:hAnsi="Book Antiqua"/>
          <w:sz w:val="26"/>
          <w:szCs w:val="26"/>
          <w:lang w:val="pt-BR"/>
        </w:rPr>
        <w:t xml:space="preserve"> vigor sexual do rei. </w:t>
      </w:r>
      <w:r w:rsidRPr="00DE7229">
        <w:rPr>
          <w:rFonts w:ascii="Book Antiqua" w:hAnsi="Book Antiqua"/>
          <w:sz w:val="26"/>
          <w:szCs w:val="26"/>
          <w:lang w:val="pt-BR"/>
        </w:rPr>
        <w:t>Ele ainda usa brincos e braceletes nos punhos.</w:t>
      </w:r>
      <w:r w:rsidR="006F249A" w:rsidRPr="00DE7229">
        <w:rPr>
          <w:rFonts w:ascii="Book Antiqua" w:hAnsi="Book Antiqua"/>
          <w:sz w:val="26"/>
          <w:szCs w:val="26"/>
          <w:lang w:val="pt-BR"/>
        </w:rPr>
        <w:t xml:space="preserve"> Sua vestimenta</w:t>
      </w:r>
      <w:r w:rsidR="00915534" w:rsidRPr="00DE7229">
        <w:rPr>
          <w:rFonts w:ascii="Book Antiqua" w:hAnsi="Book Antiqua"/>
          <w:sz w:val="26"/>
          <w:szCs w:val="26"/>
          <w:lang w:val="pt-BR"/>
        </w:rPr>
        <w:t xml:space="preserve"> é ornada com formas estreladas</w:t>
      </w:r>
      <w:r w:rsidR="00664E54" w:rsidRPr="00DE7229">
        <w:rPr>
          <w:rFonts w:ascii="Book Antiqua" w:hAnsi="Book Antiqua"/>
          <w:sz w:val="26"/>
          <w:szCs w:val="26"/>
          <w:lang w:val="pt-BR"/>
        </w:rPr>
        <w:t xml:space="preserve">, </w:t>
      </w:r>
      <w:r w:rsidR="00C47403" w:rsidRPr="00DE7229">
        <w:rPr>
          <w:rFonts w:ascii="Book Antiqua" w:hAnsi="Book Antiqua"/>
          <w:sz w:val="26"/>
          <w:szCs w:val="26"/>
          <w:lang w:val="pt-BR"/>
        </w:rPr>
        <w:t>semelhante a uma das</w:t>
      </w:r>
      <w:r w:rsidR="00664E54" w:rsidRPr="00DE7229">
        <w:rPr>
          <w:rFonts w:ascii="Book Antiqua" w:hAnsi="Book Antiqua"/>
          <w:sz w:val="26"/>
          <w:szCs w:val="26"/>
          <w:lang w:val="pt-BR"/>
        </w:rPr>
        <w:t xml:space="preserve"> representações do deus sol, Šamaš</w:t>
      </w:r>
      <w:r w:rsidR="00632D79" w:rsidRPr="00DE7229">
        <w:rPr>
          <w:rFonts w:ascii="Book Antiqua" w:hAnsi="Book Antiqua"/>
          <w:sz w:val="26"/>
          <w:szCs w:val="26"/>
          <w:lang w:val="pt-BR"/>
        </w:rPr>
        <w:t xml:space="preserve"> (</w:t>
      </w:r>
      <w:r w:rsidR="00482FA8" w:rsidRPr="00DE7229">
        <w:rPr>
          <w:rFonts w:ascii="Book Antiqua" w:hAnsi="Book Antiqua"/>
          <w:sz w:val="26"/>
          <w:szCs w:val="26"/>
          <w:lang w:val="pt-BR"/>
        </w:rPr>
        <w:t>Black; Green</w:t>
      </w:r>
      <w:r w:rsidR="00632D79" w:rsidRPr="00DE7229">
        <w:rPr>
          <w:rFonts w:ascii="Book Antiqua" w:hAnsi="Book Antiqua"/>
          <w:sz w:val="26"/>
          <w:szCs w:val="26"/>
          <w:lang w:val="pt-BR"/>
        </w:rPr>
        <w:t>, 1998</w:t>
      </w:r>
      <w:r w:rsidR="00CD3AF0" w:rsidRPr="00DE7229">
        <w:rPr>
          <w:rFonts w:ascii="Book Antiqua" w:hAnsi="Book Antiqua"/>
          <w:sz w:val="26"/>
          <w:szCs w:val="26"/>
          <w:lang w:val="pt-BR"/>
        </w:rPr>
        <w:t>: 182</w:t>
      </w:r>
      <w:r w:rsidR="00632D79" w:rsidRPr="00DE7229">
        <w:rPr>
          <w:rFonts w:ascii="Book Antiqua" w:hAnsi="Book Antiqua"/>
          <w:sz w:val="26"/>
          <w:szCs w:val="26"/>
          <w:lang w:val="pt-BR"/>
        </w:rPr>
        <w:t>)</w:t>
      </w:r>
      <w:r w:rsidR="00C47403" w:rsidRPr="00DE7229">
        <w:rPr>
          <w:rFonts w:ascii="Book Antiqua" w:hAnsi="Book Antiqua"/>
          <w:sz w:val="26"/>
          <w:szCs w:val="26"/>
          <w:lang w:val="pt-BR"/>
        </w:rPr>
        <w:t>.</w:t>
      </w:r>
    </w:p>
    <w:p w14:paraId="2C8B2013" w14:textId="1A34F729" w:rsidR="00E7507D" w:rsidRPr="00DE7229" w:rsidRDefault="00E7507D" w:rsidP="00134D46">
      <w:pPr>
        <w:pStyle w:val="corpodotexto"/>
        <w:spacing w:line="240" w:lineRule="auto"/>
        <w:ind w:firstLine="0"/>
        <w:rPr>
          <w:rFonts w:ascii="Book Antiqua" w:hAnsi="Book Antiqua"/>
          <w:sz w:val="26"/>
          <w:szCs w:val="26"/>
          <w:lang w:val="pt-BR"/>
        </w:rPr>
      </w:pPr>
      <w:r w:rsidRPr="00DE7229">
        <w:rPr>
          <w:rFonts w:ascii="Book Antiqua" w:hAnsi="Book Antiqua"/>
          <w:sz w:val="26"/>
          <w:szCs w:val="26"/>
          <w:lang w:val="pt-BR"/>
        </w:rPr>
        <w:t>A</w:t>
      </w:r>
      <w:r w:rsidR="00C73A4C" w:rsidRPr="00DE7229">
        <w:rPr>
          <w:rFonts w:ascii="Book Antiqua" w:hAnsi="Book Antiqua"/>
          <w:sz w:val="26"/>
          <w:szCs w:val="26"/>
          <w:lang w:val="pt-BR"/>
        </w:rPr>
        <w:t xml:space="preserve"> rainha </w:t>
      </w:r>
      <w:proofErr w:type="spellStart"/>
      <w:r w:rsidR="00443C21" w:rsidRPr="00DE7229">
        <w:rPr>
          <w:rFonts w:ascii="Book Antiqua" w:hAnsi="Book Antiqua"/>
          <w:sz w:val="26"/>
          <w:szCs w:val="26"/>
          <w:lang w:val="pt-BR"/>
        </w:rPr>
        <w:t>Libbāli-šarrat</w:t>
      </w:r>
      <w:proofErr w:type="spellEnd"/>
      <w:r w:rsidRPr="00DE7229">
        <w:rPr>
          <w:rFonts w:ascii="Book Antiqua" w:hAnsi="Book Antiqua"/>
          <w:sz w:val="26"/>
          <w:szCs w:val="26"/>
          <w:lang w:val="pt-BR"/>
        </w:rPr>
        <w:t xml:space="preserve"> porta um vestido que se termina em franjas, ricamente bordado com motivos de pequenos círculos. Ela usa</w:t>
      </w:r>
      <w:r w:rsidR="00505ED7" w:rsidRPr="00DE7229">
        <w:rPr>
          <w:rFonts w:ascii="Book Antiqua" w:hAnsi="Book Antiqua"/>
          <w:sz w:val="26"/>
          <w:szCs w:val="26"/>
          <w:lang w:val="pt-BR"/>
        </w:rPr>
        <w:t xml:space="preserve"> brincos, braceletes e</w:t>
      </w:r>
      <w:r w:rsidRPr="00DE7229">
        <w:rPr>
          <w:rFonts w:ascii="Book Antiqua" w:hAnsi="Book Antiqua"/>
          <w:sz w:val="26"/>
          <w:szCs w:val="26"/>
          <w:lang w:val="pt-BR"/>
        </w:rPr>
        <w:t xml:space="preserve"> uma coroa em forma de muralha, decorada de torres e ameias</w:t>
      </w:r>
      <w:r w:rsidR="00C73A4C" w:rsidRPr="00DE7229">
        <w:rPr>
          <w:rFonts w:ascii="Book Antiqua" w:hAnsi="Book Antiqua"/>
          <w:sz w:val="26"/>
          <w:szCs w:val="26"/>
          <w:lang w:val="pt-BR"/>
        </w:rPr>
        <w:t>,</w:t>
      </w:r>
      <w:r w:rsidRPr="00DE7229">
        <w:rPr>
          <w:rFonts w:ascii="Book Antiqua" w:hAnsi="Book Antiqua"/>
          <w:sz w:val="26"/>
          <w:szCs w:val="26"/>
          <w:lang w:val="pt-BR"/>
        </w:rPr>
        <w:t xml:space="preserve"> sobre os cabelos ondulados que caem até os ombros. Seus pés estão calçados e repousam sobre um tamborete. Tanto o rei como a rainha não tocam </w:t>
      </w:r>
      <w:r w:rsidR="00C73A4C" w:rsidRPr="00DE7229">
        <w:rPr>
          <w:rFonts w:ascii="Book Antiqua" w:hAnsi="Book Antiqua"/>
          <w:sz w:val="26"/>
          <w:szCs w:val="26"/>
          <w:lang w:val="pt-BR"/>
        </w:rPr>
        <w:t>os pés n</w:t>
      </w:r>
      <w:r w:rsidRPr="00DE7229">
        <w:rPr>
          <w:rFonts w:ascii="Book Antiqua" w:hAnsi="Book Antiqua"/>
          <w:sz w:val="26"/>
          <w:szCs w:val="26"/>
          <w:lang w:val="pt-BR"/>
        </w:rPr>
        <w:t>o chão</w:t>
      </w:r>
      <w:r w:rsidR="00C73A4C" w:rsidRPr="00DE7229">
        <w:rPr>
          <w:rFonts w:ascii="Book Antiqua" w:hAnsi="Book Antiqua"/>
          <w:sz w:val="26"/>
          <w:szCs w:val="26"/>
          <w:lang w:val="pt-BR"/>
        </w:rPr>
        <w:t>, indicando</w:t>
      </w:r>
      <w:r w:rsidRPr="00DE7229">
        <w:rPr>
          <w:rFonts w:ascii="Book Antiqua" w:hAnsi="Book Antiqua"/>
          <w:sz w:val="26"/>
          <w:szCs w:val="26"/>
          <w:lang w:val="pt-BR"/>
        </w:rPr>
        <w:t xml:space="preserve"> sua condiç</w:t>
      </w:r>
      <w:r w:rsidR="00C47403" w:rsidRPr="00DE7229">
        <w:rPr>
          <w:rFonts w:ascii="Book Antiqua" w:hAnsi="Book Antiqua"/>
          <w:sz w:val="26"/>
          <w:szCs w:val="26"/>
          <w:lang w:val="pt-BR"/>
        </w:rPr>
        <w:t xml:space="preserve">ão social de superioridade. </w:t>
      </w:r>
      <w:r w:rsidRPr="00DE7229">
        <w:rPr>
          <w:rFonts w:ascii="Book Antiqua" w:hAnsi="Book Antiqua"/>
          <w:sz w:val="26"/>
          <w:szCs w:val="26"/>
          <w:lang w:val="pt-BR"/>
        </w:rPr>
        <w:t>Com a mão direita a rainha leva uma taça à boca, enquanto</w:t>
      </w:r>
      <w:r w:rsidR="00505ED7" w:rsidRPr="00DE7229">
        <w:rPr>
          <w:rFonts w:ascii="Book Antiqua" w:hAnsi="Book Antiqua"/>
          <w:sz w:val="26"/>
          <w:szCs w:val="26"/>
          <w:lang w:val="pt-BR"/>
        </w:rPr>
        <w:t xml:space="preserve"> segura um ramalhete de flores na mão esquerda.</w:t>
      </w:r>
      <w:r w:rsidR="007B26CA" w:rsidRPr="00DE7229">
        <w:rPr>
          <w:rFonts w:ascii="Book Antiqua" w:hAnsi="Book Antiqua"/>
          <w:sz w:val="26"/>
          <w:szCs w:val="26"/>
          <w:lang w:val="pt-BR"/>
        </w:rPr>
        <w:t xml:space="preserve"> As vestimentas </w:t>
      </w:r>
      <w:r w:rsidR="00C73A4C" w:rsidRPr="00DE7229">
        <w:rPr>
          <w:rFonts w:ascii="Book Antiqua" w:hAnsi="Book Antiqua"/>
          <w:sz w:val="26"/>
          <w:szCs w:val="26"/>
          <w:lang w:val="pt-BR"/>
        </w:rPr>
        <w:t xml:space="preserve">e os adereços </w:t>
      </w:r>
      <w:r w:rsidR="007B26CA" w:rsidRPr="00DE7229">
        <w:rPr>
          <w:rFonts w:ascii="Book Antiqua" w:hAnsi="Book Antiqua"/>
          <w:sz w:val="26"/>
          <w:szCs w:val="26"/>
          <w:lang w:val="pt-BR"/>
        </w:rPr>
        <w:t xml:space="preserve">do casal real </w:t>
      </w:r>
      <w:r w:rsidR="00B9455A" w:rsidRPr="00DE7229">
        <w:rPr>
          <w:rFonts w:ascii="Book Antiqua" w:hAnsi="Book Antiqua"/>
          <w:sz w:val="26"/>
          <w:szCs w:val="26"/>
          <w:lang w:val="pt-BR"/>
        </w:rPr>
        <w:t>são</w:t>
      </w:r>
      <w:r w:rsidR="007B26CA" w:rsidRPr="00DE7229">
        <w:rPr>
          <w:rFonts w:ascii="Book Antiqua" w:hAnsi="Book Antiqua"/>
          <w:sz w:val="26"/>
          <w:szCs w:val="26"/>
          <w:lang w:val="pt-BR"/>
        </w:rPr>
        <w:t xml:space="preserve"> um índice de sua condição </w:t>
      </w:r>
      <w:r w:rsidR="00B9455A" w:rsidRPr="00DE7229">
        <w:rPr>
          <w:rFonts w:ascii="Book Antiqua" w:hAnsi="Book Antiqua"/>
          <w:sz w:val="26"/>
          <w:szCs w:val="26"/>
          <w:lang w:val="pt-BR"/>
        </w:rPr>
        <w:t xml:space="preserve">social </w:t>
      </w:r>
      <w:r w:rsidR="007B26CA" w:rsidRPr="00DE7229">
        <w:rPr>
          <w:rFonts w:ascii="Book Antiqua" w:hAnsi="Book Antiqua"/>
          <w:sz w:val="26"/>
          <w:szCs w:val="26"/>
          <w:lang w:val="pt-BR"/>
        </w:rPr>
        <w:t>extremamente elevada</w:t>
      </w:r>
      <w:r w:rsidR="00C73A4C" w:rsidRPr="00DE7229">
        <w:rPr>
          <w:rFonts w:ascii="Book Antiqua" w:hAnsi="Book Antiqua"/>
          <w:sz w:val="26"/>
          <w:szCs w:val="26"/>
          <w:lang w:val="pt-BR"/>
        </w:rPr>
        <w:t xml:space="preserve"> e colaboram na identificação dos personagens</w:t>
      </w:r>
      <w:r w:rsidR="00B9455A" w:rsidRPr="00DE7229">
        <w:rPr>
          <w:rFonts w:ascii="Book Antiqua" w:hAnsi="Book Antiqua"/>
          <w:sz w:val="26"/>
          <w:szCs w:val="26"/>
          <w:lang w:val="pt-BR"/>
        </w:rPr>
        <w:t>.</w:t>
      </w:r>
    </w:p>
    <w:p w14:paraId="705A36CA" w14:textId="2443CC1F" w:rsidR="00C47403" w:rsidRPr="00DE7229" w:rsidRDefault="00C47403" w:rsidP="00134D46">
      <w:pPr>
        <w:pStyle w:val="corpodotexto"/>
        <w:spacing w:line="240" w:lineRule="auto"/>
        <w:ind w:firstLine="0"/>
        <w:rPr>
          <w:rFonts w:ascii="Book Antiqua" w:hAnsi="Book Antiqua"/>
          <w:sz w:val="26"/>
          <w:szCs w:val="26"/>
          <w:lang w:val="pt-BR"/>
        </w:rPr>
      </w:pPr>
      <w:r w:rsidRPr="00DE7229">
        <w:rPr>
          <w:rFonts w:ascii="Book Antiqua" w:hAnsi="Book Antiqua"/>
          <w:sz w:val="26"/>
          <w:szCs w:val="26"/>
          <w:lang w:val="pt-BR"/>
        </w:rPr>
        <w:t>Os móveis representados no relevo são altamente sofisticados, decorados com formas de leões</w:t>
      </w:r>
      <w:r w:rsidR="004D76A2" w:rsidRPr="00DE7229">
        <w:rPr>
          <w:rStyle w:val="Refdenotaderodap"/>
          <w:rFonts w:ascii="Book Antiqua" w:hAnsi="Book Antiqua"/>
          <w:sz w:val="26"/>
          <w:szCs w:val="26"/>
          <w:lang w:val="pt-BR"/>
        </w:rPr>
        <w:footnoteReference w:id="5"/>
      </w:r>
      <w:r w:rsidRPr="00DE7229">
        <w:rPr>
          <w:rFonts w:ascii="Book Antiqua" w:hAnsi="Book Antiqua"/>
          <w:sz w:val="26"/>
          <w:szCs w:val="26"/>
          <w:lang w:val="pt-BR"/>
        </w:rPr>
        <w:t xml:space="preserve"> e placas de marfim esculpidas com retratos femininos</w:t>
      </w:r>
      <w:r w:rsidR="00D54AF8" w:rsidRPr="00DE7229">
        <w:rPr>
          <w:rFonts w:ascii="Book Antiqua" w:hAnsi="Book Antiqua"/>
          <w:sz w:val="26"/>
          <w:szCs w:val="26"/>
          <w:lang w:val="pt-BR"/>
        </w:rPr>
        <w:t>. Os pés dos móveis são cônicos e ornamentados com volutas florais. A cadeira na qual o rei está recli</w:t>
      </w:r>
      <w:r w:rsidR="00A9437D" w:rsidRPr="00DE7229">
        <w:rPr>
          <w:rFonts w:ascii="Book Antiqua" w:hAnsi="Book Antiqua"/>
          <w:sz w:val="26"/>
          <w:szCs w:val="26"/>
          <w:lang w:val="pt-BR"/>
        </w:rPr>
        <w:t>n</w:t>
      </w:r>
      <w:r w:rsidR="00D54AF8" w:rsidRPr="00DE7229">
        <w:rPr>
          <w:rFonts w:ascii="Book Antiqua" w:hAnsi="Book Antiqua"/>
          <w:sz w:val="26"/>
          <w:szCs w:val="26"/>
          <w:lang w:val="pt-BR"/>
        </w:rPr>
        <w:t>ado e apoiado em uma grande almofada, tem espaldar arredondado, onde está pendurado um peitoral egípcio, em alusão à conquista do Egito em 667 e 663 AEC.</w:t>
      </w:r>
      <w:r w:rsidR="00304B3A" w:rsidRPr="00DE7229">
        <w:rPr>
          <w:rFonts w:ascii="Book Antiqua" w:hAnsi="Book Antiqua"/>
          <w:sz w:val="26"/>
          <w:szCs w:val="26"/>
          <w:lang w:val="pt-BR"/>
        </w:rPr>
        <w:t xml:space="preserve"> Já a rainha está em um trono esculpido de grande beleza (</w:t>
      </w:r>
      <w:r w:rsidR="00482FA8" w:rsidRPr="00DE7229">
        <w:rPr>
          <w:rFonts w:ascii="Book Antiqua" w:hAnsi="Book Antiqua"/>
          <w:sz w:val="26"/>
          <w:szCs w:val="26"/>
          <w:lang w:val="pt-BR"/>
        </w:rPr>
        <w:t>Benoit, 2011: 403; Reade</w:t>
      </w:r>
      <w:r w:rsidR="00304B3A" w:rsidRPr="00DE7229">
        <w:rPr>
          <w:rFonts w:ascii="Book Antiqua" w:hAnsi="Book Antiqua"/>
          <w:sz w:val="26"/>
          <w:szCs w:val="26"/>
          <w:lang w:val="pt-BR"/>
        </w:rPr>
        <w:t>, 2006</w:t>
      </w:r>
      <w:r w:rsidR="00042DB2" w:rsidRPr="00DE7229">
        <w:rPr>
          <w:rFonts w:ascii="Book Antiqua" w:hAnsi="Book Antiqua"/>
          <w:sz w:val="26"/>
          <w:szCs w:val="26"/>
          <w:lang w:val="pt-BR"/>
        </w:rPr>
        <w:t xml:space="preserve">: </w:t>
      </w:r>
      <w:r w:rsidR="00304B3A" w:rsidRPr="00DE7229">
        <w:rPr>
          <w:rFonts w:ascii="Book Antiqua" w:hAnsi="Book Antiqua"/>
          <w:sz w:val="26"/>
          <w:szCs w:val="26"/>
          <w:lang w:val="pt-BR"/>
        </w:rPr>
        <w:t>88).</w:t>
      </w:r>
    </w:p>
    <w:p w14:paraId="4FF4E4EF" w14:textId="77777777" w:rsidR="009837ED" w:rsidRPr="00DE7229" w:rsidRDefault="009837ED" w:rsidP="00134D46">
      <w:pPr>
        <w:pStyle w:val="corpodotexto"/>
        <w:spacing w:line="240" w:lineRule="auto"/>
        <w:ind w:firstLine="0"/>
        <w:rPr>
          <w:rFonts w:ascii="Book Antiqua" w:hAnsi="Book Antiqua"/>
          <w:sz w:val="26"/>
          <w:szCs w:val="26"/>
          <w:lang w:val="pt-BR"/>
        </w:rPr>
      </w:pPr>
    </w:p>
    <w:p w14:paraId="00FF80EA" w14:textId="77777777" w:rsidR="009837ED" w:rsidRPr="00DE7229" w:rsidRDefault="009837ED" w:rsidP="00DE7229">
      <w:pPr>
        <w:pStyle w:val="corpodotexto"/>
        <w:spacing w:line="240" w:lineRule="auto"/>
        <w:ind w:firstLine="709"/>
        <w:jc w:val="center"/>
        <w:rPr>
          <w:rFonts w:ascii="Book Antiqua" w:hAnsi="Book Antiqua"/>
          <w:sz w:val="26"/>
          <w:szCs w:val="26"/>
          <w:lang w:val="pt-BR"/>
        </w:rPr>
      </w:pPr>
      <w:r w:rsidRPr="00DE7229">
        <w:rPr>
          <w:rFonts w:ascii="Book Antiqua" w:hAnsi="Book Antiqua"/>
          <w:noProof/>
          <w:sz w:val="26"/>
          <w:szCs w:val="26"/>
          <w:lang w:val="pt-BR"/>
        </w:rPr>
        <w:drawing>
          <wp:inline distT="0" distB="0" distL="0" distR="0" wp14:anchorId="33257018" wp14:editId="4E2C58C5">
            <wp:extent cx="3488552" cy="2532731"/>
            <wp:effectExtent l="0" t="0" r="0" b="127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aquete_detalhe_mesa.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20179" cy="2555692"/>
                    </a:xfrm>
                    <a:prstGeom prst="rect">
                      <a:avLst/>
                    </a:prstGeom>
                  </pic:spPr>
                </pic:pic>
              </a:graphicData>
            </a:graphic>
          </wp:inline>
        </w:drawing>
      </w:r>
    </w:p>
    <w:p w14:paraId="65014D8C" w14:textId="3977550D" w:rsidR="00066D62" w:rsidRPr="008E5C65" w:rsidRDefault="00B1229A" w:rsidP="008E5C65">
      <w:pPr>
        <w:pStyle w:val="corpodotexto"/>
        <w:spacing w:after="0" w:line="240" w:lineRule="auto"/>
        <w:ind w:firstLine="0"/>
        <w:jc w:val="left"/>
        <w:rPr>
          <w:rFonts w:ascii="Book Antiqua" w:hAnsi="Book Antiqua"/>
          <w:sz w:val="22"/>
          <w:szCs w:val="22"/>
          <w:lang w:val="pt-BR"/>
        </w:rPr>
      </w:pPr>
      <w:r w:rsidRPr="008E5C65">
        <w:rPr>
          <w:rFonts w:ascii="Book Antiqua" w:hAnsi="Book Antiqua"/>
          <w:sz w:val="22"/>
          <w:szCs w:val="22"/>
          <w:lang w:val="pt-BR"/>
        </w:rPr>
        <w:t>Imagem</w:t>
      </w:r>
      <w:r w:rsidR="00306F66" w:rsidRPr="008E5C65">
        <w:rPr>
          <w:rFonts w:ascii="Book Antiqua" w:hAnsi="Book Antiqua"/>
          <w:sz w:val="22"/>
          <w:szCs w:val="22"/>
          <w:lang w:val="pt-BR"/>
        </w:rPr>
        <w:t xml:space="preserve"> 7</w:t>
      </w:r>
      <w:r w:rsidR="00066D62" w:rsidRPr="008E5C65">
        <w:rPr>
          <w:rFonts w:ascii="Book Antiqua" w:hAnsi="Book Antiqua"/>
          <w:sz w:val="22"/>
          <w:szCs w:val="22"/>
          <w:lang w:val="pt-BR"/>
        </w:rPr>
        <w:t xml:space="preserve"> - O Banquete sob a Videira (detalhe)</w:t>
      </w:r>
      <w:r w:rsidR="00681A53" w:rsidRPr="008E5C65">
        <w:rPr>
          <w:rFonts w:ascii="Book Antiqua" w:hAnsi="Book Antiqua"/>
          <w:sz w:val="22"/>
          <w:szCs w:val="22"/>
          <w:lang w:val="pt-BR"/>
        </w:rPr>
        <w:t>.</w:t>
      </w:r>
      <w:hyperlink r:id="rId23" w:history="1"/>
    </w:p>
    <w:p w14:paraId="7E08EB11" w14:textId="1FA29E25" w:rsidR="00066D62" w:rsidRPr="008E5C65" w:rsidRDefault="00066D62" w:rsidP="008E5C65">
      <w:pPr>
        <w:pStyle w:val="corpodotexto"/>
        <w:spacing w:after="0" w:line="240" w:lineRule="auto"/>
        <w:ind w:firstLine="0"/>
        <w:jc w:val="left"/>
        <w:rPr>
          <w:rFonts w:ascii="Book Antiqua" w:hAnsi="Book Antiqua"/>
          <w:sz w:val="22"/>
          <w:szCs w:val="22"/>
          <w:lang w:val="pt-BR"/>
        </w:rPr>
      </w:pPr>
      <w:r w:rsidRPr="008E5C65">
        <w:rPr>
          <w:rFonts w:ascii="Book Antiqua" w:hAnsi="Book Antiqua"/>
          <w:sz w:val="22"/>
          <w:szCs w:val="22"/>
          <w:lang w:val="pt-BR"/>
        </w:rPr>
        <w:t xml:space="preserve">Alabastro. Iraque, </w:t>
      </w:r>
      <w:proofErr w:type="spellStart"/>
      <w:r w:rsidRPr="008E5C65">
        <w:rPr>
          <w:rFonts w:ascii="Book Antiqua" w:hAnsi="Book Antiqua"/>
          <w:sz w:val="22"/>
          <w:szCs w:val="22"/>
          <w:lang w:val="pt-BR"/>
        </w:rPr>
        <w:t>Kouyunjik</w:t>
      </w:r>
      <w:proofErr w:type="spellEnd"/>
      <w:r w:rsidRPr="008E5C65">
        <w:rPr>
          <w:rFonts w:ascii="Book Antiqua" w:hAnsi="Book Antiqua"/>
          <w:sz w:val="22"/>
          <w:szCs w:val="22"/>
          <w:lang w:val="pt-BR"/>
        </w:rPr>
        <w:t xml:space="preserve"> (Nínive) - Museu Britânico, Londres</w:t>
      </w:r>
      <w:r w:rsidR="00681A53" w:rsidRPr="008E5C65">
        <w:rPr>
          <w:rFonts w:ascii="Book Antiqua" w:hAnsi="Book Antiqua"/>
          <w:sz w:val="22"/>
          <w:szCs w:val="22"/>
          <w:lang w:val="pt-BR"/>
        </w:rPr>
        <w:t>.</w:t>
      </w:r>
    </w:p>
    <w:p w14:paraId="372EF678" w14:textId="468BB470" w:rsidR="00066D62" w:rsidRPr="008E5C65" w:rsidRDefault="00066D62" w:rsidP="008E5C65">
      <w:pPr>
        <w:pStyle w:val="corpodotexto"/>
        <w:spacing w:after="0" w:line="240" w:lineRule="auto"/>
        <w:ind w:firstLine="0"/>
        <w:jc w:val="left"/>
        <w:rPr>
          <w:rFonts w:ascii="Book Antiqua" w:hAnsi="Book Antiqua"/>
          <w:sz w:val="22"/>
          <w:szCs w:val="22"/>
          <w:lang w:val="en-US"/>
        </w:rPr>
      </w:pPr>
      <w:proofErr w:type="spellStart"/>
      <w:r w:rsidRPr="008E5C65">
        <w:rPr>
          <w:rFonts w:ascii="Book Antiqua" w:hAnsi="Book Antiqua"/>
          <w:sz w:val="22"/>
          <w:szCs w:val="22"/>
          <w:lang w:val="en-US"/>
        </w:rPr>
        <w:t>Reinado</w:t>
      </w:r>
      <w:proofErr w:type="spellEnd"/>
      <w:r w:rsidRPr="008E5C65">
        <w:rPr>
          <w:rFonts w:ascii="Book Antiqua" w:hAnsi="Book Antiqua"/>
          <w:sz w:val="22"/>
          <w:szCs w:val="22"/>
          <w:lang w:val="en-US"/>
        </w:rPr>
        <w:t xml:space="preserve"> de Assurbanipal (668-631 AEC)</w:t>
      </w:r>
      <w:r w:rsidR="00681A53" w:rsidRPr="008E5C65">
        <w:rPr>
          <w:rFonts w:ascii="Book Antiqua" w:hAnsi="Book Antiqua"/>
          <w:sz w:val="22"/>
          <w:szCs w:val="22"/>
          <w:lang w:val="en-US"/>
        </w:rPr>
        <w:t>.</w:t>
      </w:r>
    </w:p>
    <w:p w14:paraId="1FB226D9" w14:textId="77777777" w:rsidR="00066D62" w:rsidRPr="008E5C65" w:rsidRDefault="00066D62" w:rsidP="008E5C65">
      <w:pPr>
        <w:pStyle w:val="corpodotexto"/>
        <w:spacing w:after="0" w:line="240" w:lineRule="auto"/>
        <w:ind w:firstLine="0"/>
        <w:jc w:val="left"/>
        <w:rPr>
          <w:rFonts w:ascii="Book Antiqua" w:hAnsi="Book Antiqua"/>
          <w:sz w:val="22"/>
          <w:szCs w:val="22"/>
          <w:lang w:val="en-US"/>
        </w:rPr>
      </w:pPr>
      <w:r w:rsidRPr="008E5C65">
        <w:rPr>
          <w:rFonts w:ascii="Book Antiqua" w:hAnsi="Book Antiqua"/>
          <w:color w:val="000000"/>
          <w:sz w:val="22"/>
          <w:szCs w:val="22"/>
          <w:shd w:val="clear" w:color="auto" w:fill="FFFFFF"/>
          <w:lang w:val="en-US"/>
        </w:rPr>
        <w:t>© The Trustees of the British Museum</w:t>
      </w:r>
    </w:p>
    <w:p w14:paraId="108910BA" w14:textId="77777777" w:rsidR="00066D62" w:rsidRPr="008E5C65" w:rsidRDefault="00066D62" w:rsidP="008E5C65">
      <w:pPr>
        <w:pStyle w:val="corpodotexto"/>
        <w:spacing w:after="0" w:line="240" w:lineRule="auto"/>
        <w:ind w:firstLine="0"/>
        <w:jc w:val="left"/>
        <w:rPr>
          <w:rFonts w:ascii="Book Antiqua" w:hAnsi="Book Antiqua"/>
          <w:sz w:val="22"/>
          <w:szCs w:val="22"/>
          <w:lang w:val="en-US"/>
        </w:rPr>
      </w:pPr>
      <w:hyperlink r:id="rId24" w:history="1">
        <w:r w:rsidRPr="008E5C65">
          <w:rPr>
            <w:rStyle w:val="Hyperlink"/>
            <w:rFonts w:ascii="Book Antiqua" w:hAnsi="Book Antiqua"/>
            <w:sz w:val="22"/>
            <w:szCs w:val="22"/>
            <w:lang w:val="en-US"/>
          </w:rPr>
          <w:t>https://www.britishmuseum.org/collection/image/237000001</w:t>
        </w:r>
      </w:hyperlink>
    </w:p>
    <w:p w14:paraId="75536464" w14:textId="77777777" w:rsidR="00066D62" w:rsidRPr="00DE7229" w:rsidRDefault="00066D62" w:rsidP="00DE7229">
      <w:pPr>
        <w:pStyle w:val="corpodotexto"/>
        <w:spacing w:line="240" w:lineRule="auto"/>
        <w:ind w:firstLine="709"/>
        <w:rPr>
          <w:rFonts w:ascii="Book Antiqua" w:hAnsi="Book Antiqua"/>
          <w:sz w:val="26"/>
          <w:szCs w:val="26"/>
          <w:lang w:val="en-US"/>
        </w:rPr>
      </w:pPr>
    </w:p>
    <w:p w14:paraId="1B3F52B5" w14:textId="435774D7" w:rsidR="005657B9" w:rsidRPr="00DE7229" w:rsidRDefault="005657B9" w:rsidP="00134D46">
      <w:pPr>
        <w:pStyle w:val="corpodotexto"/>
        <w:spacing w:line="240" w:lineRule="auto"/>
        <w:ind w:firstLine="0"/>
        <w:rPr>
          <w:rFonts w:ascii="Book Antiqua" w:hAnsi="Book Antiqua"/>
          <w:sz w:val="26"/>
          <w:szCs w:val="26"/>
          <w:lang w:val="pt-BR"/>
        </w:rPr>
      </w:pPr>
      <w:r w:rsidRPr="00DE7229">
        <w:rPr>
          <w:rFonts w:ascii="Book Antiqua" w:hAnsi="Book Antiqua"/>
          <w:sz w:val="26"/>
          <w:szCs w:val="26"/>
          <w:lang w:val="pt-BR"/>
        </w:rPr>
        <w:t>Diante dos dois convivas vê-se um</w:t>
      </w:r>
      <w:r w:rsidR="00744B3B" w:rsidRPr="00DE7229">
        <w:rPr>
          <w:rFonts w:ascii="Book Antiqua" w:hAnsi="Book Antiqua"/>
          <w:sz w:val="26"/>
          <w:szCs w:val="26"/>
          <w:lang w:val="pt-BR"/>
        </w:rPr>
        <w:t>a</w:t>
      </w:r>
      <w:r w:rsidRPr="00DE7229">
        <w:rPr>
          <w:rFonts w:ascii="Book Antiqua" w:hAnsi="Book Antiqua"/>
          <w:sz w:val="26"/>
          <w:szCs w:val="26"/>
          <w:lang w:val="pt-BR"/>
        </w:rPr>
        <w:t xml:space="preserve"> mesa recoberta por uma toalha, cujos pés se terminam na forma de patas de leão</w:t>
      </w:r>
      <w:r w:rsidR="00306F66" w:rsidRPr="00DE7229">
        <w:rPr>
          <w:rFonts w:ascii="Book Antiqua" w:hAnsi="Book Antiqua"/>
          <w:sz w:val="26"/>
          <w:szCs w:val="26"/>
          <w:lang w:val="pt-BR"/>
        </w:rPr>
        <w:t xml:space="preserve"> (</w:t>
      </w:r>
      <w:r w:rsidR="00B1229A">
        <w:rPr>
          <w:rFonts w:ascii="Book Antiqua" w:hAnsi="Book Antiqua"/>
          <w:sz w:val="26"/>
          <w:szCs w:val="26"/>
          <w:lang w:val="pt-BR"/>
        </w:rPr>
        <w:t>Imagem</w:t>
      </w:r>
      <w:r w:rsidR="00306F66" w:rsidRPr="00DE7229">
        <w:rPr>
          <w:rFonts w:ascii="Book Antiqua" w:hAnsi="Book Antiqua"/>
          <w:sz w:val="26"/>
          <w:szCs w:val="26"/>
          <w:lang w:val="pt-BR"/>
        </w:rPr>
        <w:t xml:space="preserve"> 7</w:t>
      </w:r>
      <w:r w:rsidR="00C44FB0" w:rsidRPr="00DE7229">
        <w:rPr>
          <w:rFonts w:ascii="Book Antiqua" w:hAnsi="Book Antiqua"/>
          <w:sz w:val="26"/>
          <w:szCs w:val="26"/>
          <w:lang w:val="pt-BR"/>
        </w:rPr>
        <w:t>)</w:t>
      </w:r>
      <w:r w:rsidRPr="00DE7229">
        <w:rPr>
          <w:rFonts w:ascii="Book Antiqua" w:hAnsi="Book Antiqua"/>
          <w:sz w:val="26"/>
          <w:szCs w:val="26"/>
          <w:lang w:val="pt-BR"/>
        </w:rPr>
        <w:t xml:space="preserve">. Sobre a mesa há uma pilha de guardanapos, um vaso trípode e uma pequena caixa decorada com a figura de dois </w:t>
      </w:r>
      <w:proofErr w:type="spellStart"/>
      <w:r w:rsidRPr="00DE7229">
        <w:rPr>
          <w:rFonts w:ascii="Book Antiqua" w:hAnsi="Book Antiqua"/>
          <w:i/>
          <w:sz w:val="26"/>
          <w:szCs w:val="26"/>
          <w:lang w:val="pt-BR"/>
        </w:rPr>
        <w:t>lamassu</w:t>
      </w:r>
      <w:proofErr w:type="spellEnd"/>
      <w:r w:rsidR="0048661B" w:rsidRPr="00DE7229">
        <w:rPr>
          <w:rFonts w:ascii="Book Antiqua" w:hAnsi="Book Antiqua"/>
          <w:iCs/>
          <w:sz w:val="26"/>
          <w:szCs w:val="26"/>
          <w:lang w:val="pt-BR"/>
        </w:rPr>
        <w:t>.</w:t>
      </w:r>
      <w:r w:rsidR="00CD3D7F" w:rsidRPr="00DE7229">
        <w:rPr>
          <w:rStyle w:val="Refdenotaderodap"/>
          <w:rFonts w:ascii="Book Antiqua" w:hAnsi="Book Antiqua"/>
          <w:sz w:val="26"/>
          <w:szCs w:val="26"/>
          <w:lang w:val="pt-BR"/>
        </w:rPr>
        <w:footnoteReference w:id="6"/>
      </w:r>
      <w:r w:rsidR="00F139B4" w:rsidRPr="00DE7229">
        <w:rPr>
          <w:rFonts w:ascii="Book Antiqua" w:hAnsi="Book Antiqua"/>
          <w:sz w:val="26"/>
          <w:szCs w:val="26"/>
          <w:lang w:val="pt-BR"/>
        </w:rPr>
        <w:t xml:space="preserve"> No canto direito do relevo há uma pequena mesa onde estão depositadas armas de Assurbanipal: o arco, a aljava e a espada embainhada, sugerido um momento de descanso e relaxamento, longe do campo de batalha.</w:t>
      </w:r>
    </w:p>
    <w:p w14:paraId="67549F53" w14:textId="77777777" w:rsidR="00E82C7E" w:rsidRPr="00DE7229" w:rsidRDefault="00E82C7E" w:rsidP="00134D46">
      <w:pPr>
        <w:pStyle w:val="corpodotexto"/>
        <w:spacing w:line="240" w:lineRule="auto"/>
        <w:ind w:firstLine="0"/>
        <w:rPr>
          <w:rFonts w:ascii="Book Antiqua" w:hAnsi="Book Antiqua"/>
          <w:sz w:val="26"/>
          <w:szCs w:val="26"/>
          <w:lang w:val="pt-BR"/>
        </w:rPr>
      </w:pPr>
    </w:p>
    <w:p w14:paraId="34712E7C" w14:textId="77777777" w:rsidR="00F42189" w:rsidRPr="00DE7229" w:rsidRDefault="001835DE" w:rsidP="00A1251C">
      <w:pPr>
        <w:pStyle w:val="corpodotexto"/>
        <w:spacing w:line="240" w:lineRule="auto"/>
        <w:ind w:firstLine="709"/>
        <w:rPr>
          <w:rFonts w:ascii="Book Antiqua" w:hAnsi="Book Antiqua"/>
          <w:sz w:val="26"/>
          <w:szCs w:val="26"/>
          <w:lang w:val="pt-BR"/>
        </w:rPr>
      </w:pPr>
      <w:r w:rsidRPr="00DE7229">
        <w:rPr>
          <w:rFonts w:ascii="Book Antiqua" w:hAnsi="Book Antiqua"/>
          <w:noProof/>
          <w:color w:val="FFFF00"/>
          <w:sz w:val="26"/>
          <w:szCs w:val="26"/>
          <w:lang w:val="pt-BR"/>
        </w:rPr>
        <w:lastRenderedPageBreak/>
        <mc:AlternateContent>
          <mc:Choice Requires="wps">
            <w:drawing>
              <wp:anchor distT="0" distB="0" distL="114300" distR="114300" simplePos="0" relativeHeight="251705856" behindDoc="0" locked="0" layoutInCell="1" allowOverlap="1" wp14:anchorId="3B05F1AD" wp14:editId="6E15527C">
                <wp:simplePos x="0" y="0"/>
                <wp:positionH relativeFrom="column">
                  <wp:posOffset>2296588</wp:posOffset>
                </wp:positionH>
                <wp:positionV relativeFrom="paragraph">
                  <wp:posOffset>286015</wp:posOffset>
                </wp:positionV>
                <wp:extent cx="641350" cy="571500"/>
                <wp:effectExtent l="0" t="0" r="25400" b="19050"/>
                <wp:wrapNone/>
                <wp:docPr id="5" name="Oval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0" cy="571500"/>
                        </a:xfrm>
                        <a:prstGeom prst="ellipse">
                          <a:avLst/>
                        </a:prstGeom>
                        <a:noFill/>
                        <a:ln w="22225">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A7FB93" id="Oval 37" o:spid="_x0000_s1026" style="position:absolute;margin-left:180.85pt;margin-top:22.5pt;width:50.5pt;height:4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" filled="f" strokecolor="yellow" strokeweight="1.75pt"/>
            </w:pict>
          </mc:Fallback>
        </mc:AlternateContent>
      </w:r>
      <w:r w:rsidRPr="00DE7229">
        <w:rPr>
          <w:rFonts w:ascii="Book Antiqua" w:hAnsi="Book Antiqua"/>
          <w:noProof/>
          <w:sz w:val="26"/>
          <w:szCs w:val="26"/>
          <w:lang w:val="pt-BR"/>
        </w:rPr>
        <w:drawing>
          <wp:inline distT="0" distB="0" distL="0" distR="0" wp14:anchorId="430A5AAE" wp14:editId="6A3C172A">
            <wp:extent cx="4682167" cy="3311818"/>
            <wp:effectExtent l="0" t="0" r="4445" b="3175"/>
            <wp:docPr id="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02924" cy="3326500"/>
                    </a:xfrm>
                    <a:prstGeom prst="rect">
                      <a:avLst/>
                    </a:prstGeom>
                    <a:noFill/>
                    <a:ln>
                      <a:noFill/>
                    </a:ln>
                  </pic:spPr>
                </pic:pic>
              </a:graphicData>
            </a:graphic>
          </wp:inline>
        </w:drawing>
      </w:r>
    </w:p>
    <w:p w14:paraId="75112422" w14:textId="28362D26" w:rsidR="002A0294" w:rsidRPr="00325912" w:rsidRDefault="00B1229A" w:rsidP="00325912">
      <w:pPr>
        <w:pStyle w:val="corpodotexto"/>
        <w:spacing w:after="0" w:line="240" w:lineRule="auto"/>
        <w:ind w:firstLine="709"/>
        <w:jc w:val="left"/>
        <w:rPr>
          <w:rFonts w:ascii="Book Antiqua" w:hAnsi="Book Antiqua"/>
          <w:sz w:val="22"/>
          <w:szCs w:val="22"/>
          <w:lang w:val="pt-BR"/>
        </w:rPr>
      </w:pPr>
      <w:r w:rsidRPr="00325912">
        <w:rPr>
          <w:rFonts w:ascii="Book Antiqua" w:hAnsi="Book Antiqua"/>
          <w:sz w:val="22"/>
          <w:szCs w:val="22"/>
          <w:lang w:val="pt-BR"/>
        </w:rPr>
        <w:t>Imagem</w:t>
      </w:r>
      <w:r w:rsidR="00897F29" w:rsidRPr="00325912">
        <w:rPr>
          <w:rFonts w:ascii="Book Antiqua" w:hAnsi="Book Antiqua"/>
          <w:sz w:val="22"/>
          <w:szCs w:val="22"/>
          <w:lang w:val="pt-BR"/>
        </w:rPr>
        <w:t xml:space="preserve"> </w:t>
      </w:r>
      <w:r w:rsidR="00B9446E" w:rsidRPr="00325912">
        <w:rPr>
          <w:rFonts w:ascii="Book Antiqua" w:hAnsi="Book Antiqua"/>
          <w:sz w:val="22"/>
          <w:szCs w:val="22"/>
          <w:lang w:val="pt-BR"/>
        </w:rPr>
        <w:t>8</w:t>
      </w:r>
      <w:r w:rsidR="00897F29" w:rsidRPr="00325912">
        <w:rPr>
          <w:rFonts w:ascii="Book Antiqua" w:hAnsi="Book Antiqua"/>
          <w:sz w:val="22"/>
          <w:szCs w:val="22"/>
          <w:lang w:val="pt-BR"/>
        </w:rPr>
        <w:t xml:space="preserve"> - </w:t>
      </w:r>
      <w:r w:rsidR="002A0294" w:rsidRPr="00325912">
        <w:rPr>
          <w:rFonts w:ascii="Book Antiqua" w:hAnsi="Book Antiqua"/>
          <w:sz w:val="22"/>
          <w:szCs w:val="22"/>
          <w:lang w:val="pt-BR"/>
        </w:rPr>
        <w:t>O Banquete sob a Videira (detalhe)</w:t>
      </w:r>
      <w:r w:rsidR="00681A53" w:rsidRPr="00325912">
        <w:rPr>
          <w:rFonts w:ascii="Book Antiqua" w:hAnsi="Book Antiqua"/>
          <w:sz w:val="22"/>
          <w:szCs w:val="22"/>
          <w:lang w:val="pt-BR"/>
        </w:rPr>
        <w:t>.</w:t>
      </w:r>
      <w:hyperlink r:id="rId26" w:history="1"/>
    </w:p>
    <w:p w14:paraId="2DA42B6E" w14:textId="2C7FD1FF" w:rsidR="00002764" w:rsidRPr="00325912" w:rsidRDefault="00002764" w:rsidP="00325912">
      <w:pPr>
        <w:pStyle w:val="corpodotexto"/>
        <w:spacing w:after="0" w:line="240" w:lineRule="auto"/>
        <w:ind w:firstLine="709"/>
        <w:jc w:val="left"/>
        <w:rPr>
          <w:rFonts w:ascii="Book Antiqua" w:hAnsi="Book Antiqua"/>
          <w:sz w:val="22"/>
          <w:szCs w:val="22"/>
          <w:lang w:val="pt-BR"/>
        </w:rPr>
      </w:pPr>
      <w:r w:rsidRPr="00325912">
        <w:rPr>
          <w:rFonts w:ascii="Book Antiqua" w:hAnsi="Book Antiqua"/>
          <w:sz w:val="22"/>
          <w:szCs w:val="22"/>
          <w:lang w:val="pt-BR"/>
        </w:rPr>
        <w:t xml:space="preserve">Alabastro. Iraque, </w:t>
      </w:r>
      <w:proofErr w:type="spellStart"/>
      <w:r w:rsidRPr="00325912">
        <w:rPr>
          <w:rFonts w:ascii="Book Antiqua" w:hAnsi="Book Antiqua"/>
          <w:sz w:val="22"/>
          <w:szCs w:val="22"/>
          <w:lang w:val="pt-BR"/>
        </w:rPr>
        <w:t>Kouyunjik</w:t>
      </w:r>
      <w:proofErr w:type="spellEnd"/>
      <w:r w:rsidRPr="00325912">
        <w:rPr>
          <w:rFonts w:ascii="Book Antiqua" w:hAnsi="Book Antiqua"/>
          <w:sz w:val="22"/>
          <w:szCs w:val="22"/>
          <w:lang w:val="pt-BR"/>
        </w:rPr>
        <w:t xml:space="preserve"> (Nínive) - Museu Britânico, Londres</w:t>
      </w:r>
      <w:r w:rsidR="00681A53" w:rsidRPr="00325912">
        <w:rPr>
          <w:rFonts w:ascii="Book Antiqua" w:hAnsi="Book Antiqua"/>
          <w:sz w:val="22"/>
          <w:szCs w:val="22"/>
          <w:lang w:val="pt-BR"/>
        </w:rPr>
        <w:t>.</w:t>
      </w:r>
    </w:p>
    <w:p w14:paraId="0E22F733" w14:textId="3EA7E3B3" w:rsidR="002A0294" w:rsidRPr="00325912" w:rsidRDefault="002A0294" w:rsidP="00325912">
      <w:pPr>
        <w:pStyle w:val="corpodotexto"/>
        <w:spacing w:after="0" w:line="240" w:lineRule="auto"/>
        <w:ind w:firstLine="709"/>
        <w:jc w:val="left"/>
        <w:rPr>
          <w:rFonts w:ascii="Book Antiqua" w:hAnsi="Book Antiqua"/>
          <w:sz w:val="22"/>
          <w:szCs w:val="22"/>
          <w:lang w:val="en-US"/>
        </w:rPr>
      </w:pPr>
      <w:proofErr w:type="spellStart"/>
      <w:r w:rsidRPr="00325912">
        <w:rPr>
          <w:rFonts w:ascii="Book Antiqua" w:hAnsi="Book Antiqua"/>
          <w:sz w:val="22"/>
          <w:szCs w:val="22"/>
          <w:lang w:val="en-US"/>
        </w:rPr>
        <w:t>Reinado</w:t>
      </w:r>
      <w:proofErr w:type="spellEnd"/>
      <w:r w:rsidRPr="00325912">
        <w:rPr>
          <w:rFonts w:ascii="Book Antiqua" w:hAnsi="Book Antiqua"/>
          <w:sz w:val="22"/>
          <w:szCs w:val="22"/>
          <w:lang w:val="en-US"/>
        </w:rPr>
        <w:t xml:space="preserve"> de Assurbanipal (668-631 AEC)</w:t>
      </w:r>
      <w:r w:rsidR="00681A53" w:rsidRPr="00325912">
        <w:rPr>
          <w:rFonts w:ascii="Book Antiqua" w:hAnsi="Book Antiqua"/>
          <w:sz w:val="22"/>
          <w:szCs w:val="22"/>
          <w:lang w:val="en-US"/>
        </w:rPr>
        <w:t>.</w:t>
      </w:r>
    </w:p>
    <w:p w14:paraId="6E722A01" w14:textId="77777777" w:rsidR="002A0294" w:rsidRPr="00325912" w:rsidRDefault="002A0294" w:rsidP="00325912">
      <w:pPr>
        <w:pStyle w:val="corpodotexto"/>
        <w:spacing w:after="0" w:line="240" w:lineRule="auto"/>
        <w:ind w:firstLine="709"/>
        <w:jc w:val="left"/>
        <w:rPr>
          <w:rFonts w:ascii="Book Antiqua" w:hAnsi="Book Antiqua"/>
          <w:sz w:val="22"/>
          <w:szCs w:val="22"/>
          <w:lang w:val="en-US"/>
        </w:rPr>
      </w:pPr>
      <w:r w:rsidRPr="00325912">
        <w:rPr>
          <w:rFonts w:ascii="Book Antiqua" w:hAnsi="Book Antiqua"/>
          <w:color w:val="000000"/>
          <w:sz w:val="22"/>
          <w:szCs w:val="22"/>
          <w:shd w:val="clear" w:color="auto" w:fill="FFFFFF"/>
          <w:lang w:val="en-US"/>
        </w:rPr>
        <w:t>© The Trustees of the British Museum</w:t>
      </w:r>
    </w:p>
    <w:p w14:paraId="2CC25755" w14:textId="77777777" w:rsidR="002A0294" w:rsidRPr="00325912" w:rsidRDefault="002A0294" w:rsidP="00325912">
      <w:pPr>
        <w:pStyle w:val="corpodotexto"/>
        <w:spacing w:after="0" w:line="240" w:lineRule="auto"/>
        <w:ind w:firstLine="709"/>
        <w:jc w:val="left"/>
        <w:rPr>
          <w:rFonts w:ascii="Book Antiqua" w:hAnsi="Book Antiqua"/>
          <w:sz w:val="22"/>
          <w:szCs w:val="22"/>
          <w:lang w:val="en-US"/>
        </w:rPr>
      </w:pPr>
      <w:hyperlink r:id="rId27" w:history="1">
        <w:r w:rsidRPr="00325912">
          <w:rPr>
            <w:rStyle w:val="Hyperlink"/>
            <w:rFonts w:ascii="Book Antiqua" w:hAnsi="Book Antiqua"/>
            <w:sz w:val="22"/>
            <w:szCs w:val="22"/>
            <w:lang w:val="en-US"/>
          </w:rPr>
          <w:t>https://www.britishmuseum.org/collection/image/237000001</w:t>
        </w:r>
      </w:hyperlink>
    </w:p>
    <w:p w14:paraId="369D322B" w14:textId="77777777" w:rsidR="00B9446E" w:rsidRPr="00DE7229" w:rsidRDefault="00B9446E" w:rsidP="00DE7229">
      <w:pPr>
        <w:pStyle w:val="corpodotexto"/>
        <w:spacing w:line="240" w:lineRule="auto"/>
        <w:ind w:firstLine="709"/>
        <w:rPr>
          <w:rFonts w:ascii="Book Antiqua" w:hAnsi="Book Antiqua"/>
          <w:sz w:val="26"/>
          <w:szCs w:val="26"/>
          <w:lang w:val="en-US"/>
        </w:rPr>
      </w:pPr>
    </w:p>
    <w:p w14:paraId="479A70BD" w14:textId="515E3821" w:rsidR="007D3F9D" w:rsidRPr="00DE7229" w:rsidRDefault="007D3F9D" w:rsidP="00134D46">
      <w:pPr>
        <w:pStyle w:val="corpodotexto"/>
        <w:spacing w:line="240" w:lineRule="auto"/>
        <w:ind w:firstLine="0"/>
        <w:rPr>
          <w:rFonts w:ascii="Book Antiqua" w:hAnsi="Book Antiqua"/>
          <w:sz w:val="26"/>
          <w:szCs w:val="26"/>
          <w:lang w:val="pt-BR"/>
        </w:rPr>
      </w:pPr>
      <w:r w:rsidRPr="00DE7229">
        <w:rPr>
          <w:rFonts w:ascii="Book Antiqua" w:hAnsi="Book Antiqua"/>
          <w:sz w:val="26"/>
          <w:szCs w:val="26"/>
          <w:lang w:val="pt-BR"/>
        </w:rPr>
        <w:t xml:space="preserve">Mas o elemento mais </w:t>
      </w:r>
      <w:r w:rsidR="004E315C" w:rsidRPr="00DE7229">
        <w:rPr>
          <w:rFonts w:ascii="Book Antiqua" w:hAnsi="Book Antiqua"/>
          <w:sz w:val="26"/>
          <w:szCs w:val="26"/>
          <w:lang w:val="pt-BR"/>
        </w:rPr>
        <w:t xml:space="preserve">intrigante da cena é a cabeça de </w:t>
      </w:r>
      <w:proofErr w:type="spellStart"/>
      <w:r w:rsidR="004E315C" w:rsidRPr="00DE7229">
        <w:rPr>
          <w:rFonts w:ascii="Book Antiqua" w:hAnsi="Book Antiqua"/>
          <w:sz w:val="26"/>
          <w:szCs w:val="26"/>
          <w:lang w:val="pt-BR"/>
        </w:rPr>
        <w:t>Teumman</w:t>
      </w:r>
      <w:proofErr w:type="spellEnd"/>
      <w:r w:rsidR="004E315C" w:rsidRPr="00DE7229">
        <w:rPr>
          <w:rFonts w:ascii="Book Antiqua" w:hAnsi="Book Antiqua"/>
          <w:sz w:val="26"/>
          <w:szCs w:val="26"/>
          <w:lang w:val="pt-BR"/>
        </w:rPr>
        <w:t xml:space="preserve">, </w:t>
      </w:r>
      <w:r w:rsidRPr="00DE7229">
        <w:rPr>
          <w:rFonts w:ascii="Book Antiqua" w:hAnsi="Book Antiqua"/>
          <w:sz w:val="26"/>
          <w:szCs w:val="26"/>
          <w:lang w:val="pt-BR"/>
        </w:rPr>
        <w:t xml:space="preserve">o </w:t>
      </w:r>
      <w:r w:rsidR="004E315C" w:rsidRPr="00DE7229">
        <w:rPr>
          <w:rFonts w:ascii="Book Antiqua" w:hAnsi="Book Antiqua"/>
          <w:sz w:val="26"/>
          <w:szCs w:val="26"/>
          <w:lang w:val="pt-BR"/>
        </w:rPr>
        <w:t xml:space="preserve">rei do </w:t>
      </w:r>
      <w:proofErr w:type="spellStart"/>
      <w:r w:rsidR="0059774F" w:rsidRPr="00DE7229">
        <w:rPr>
          <w:rFonts w:ascii="Book Antiqua" w:hAnsi="Book Antiqua"/>
          <w:sz w:val="26"/>
          <w:szCs w:val="26"/>
          <w:lang w:val="pt-BR"/>
        </w:rPr>
        <w:t>Elão</w:t>
      </w:r>
      <w:proofErr w:type="spellEnd"/>
      <w:r w:rsidR="004E315C" w:rsidRPr="00DE7229">
        <w:rPr>
          <w:rFonts w:ascii="Book Antiqua" w:hAnsi="Book Antiqua"/>
          <w:sz w:val="26"/>
          <w:szCs w:val="26"/>
          <w:lang w:val="pt-BR"/>
        </w:rPr>
        <w:t>, pendurada em uma árvore</w:t>
      </w:r>
      <w:r w:rsidR="00B9446E" w:rsidRPr="00DE7229">
        <w:rPr>
          <w:rFonts w:ascii="Book Antiqua" w:hAnsi="Book Antiqua"/>
          <w:sz w:val="26"/>
          <w:szCs w:val="26"/>
          <w:lang w:val="pt-BR"/>
        </w:rPr>
        <w:t xml:space="preserve"> (</w:t>
      </w:r>
      <w:r w:rsidR="00B1229A">
        <w:rPr>
          <w:rFonts w:ascii="Book Antiqua" w:hAnsi="Book Antiqua"/>
          <w:sz w:val="26"/>
          <w:szCs w:val="26"/>
          <w:lang w:val="pt-BR"/>
        </w:rPr>
        <w:t>Imagem</w:t>
      </w:r>
      <w:r w:rsidR="00B9446E" w:rsidRPr="00DE7229">
        <w:rPr>
          <w:rFonts w:ascii="Book Antiqua" w:hAnsi="Book Antiqua"/>
          <w:sz w:val="26"/>
          <w:szCs w:val="26"/>
          <w:lang w:val="pt-BR"/>
        </w:rPr>
        <w:t xml:space="preserve"> 8</w:t>
      </w:r>
      <w:r w:rsidR="00897F29" w:rsidRPr="00DE7229">
        <w:rPr>
          <w:rFonts w:ascii="Book Antiqua" w:hAnsi="Book Antiqua"/>
          <w:sz w:val="26"/>
          <w:szCs w:val="26"/>
          <w:lang w:val="pt-BR"/>
        </w:rPr>
        <w:t>)</w:t>
      </w:r>
      <w:r w:rsidR="004E315C" w:rsidRPr="00DE7229">
        <w:rPr>
          <w:rFonts w:ascii="Book Antiqua" w:hAnsi="Book Antiqua"/>
          <w:sz w:val="26"/>
          <w:szCs w:val="26"/>
          <w:lang w:val="pt-BR"/>
        </w:rPr>
        <w:t>.</w:t>
      </w:r>
      <w:r w:rsidR="008F6D87" w:rsidRPr="00DE7229">
        <w:rPr>
          <w:rFonts w:ascii="Book Antiqua" w:hAnsi="Book Antiqua"/>
          <w:sz w:val="26"/>
          <w:szCs w:val="26"/>
          <w:lang w:val="pt-BR"/>
        </w:rPr>
        <w:t xml:space="preserve"> </w:t>
      </w:r>
      <w:r w:rsidR="00582467" w:rsidRPr="00DE7229">
        <w:rPr>
          <w:rFonts w:ascii="Book Antiqua" w:hAnsi="Book Antiqua"/>
          <w:sz w:val="26"/>
          <w:szCs w:val="26"/>
          <w:lang w:val="pt-BR"/>
        </w:rPr>
        <w:t>Tanto o</w:t>
      </w:r>
      <w:r w:rsidR="008F6D87" w:rsidRPr="00DE7229">
        <w:rPr>
          <w:rFonts w:ascii="Book Antiqua" w:hAnsi="Book Antiqua"/>
          <w:sz w:val="26"/>
          <w:szCs w:val="26"/>
          <w:lang w:val="pt-BR"/>
        </w:rPr>
        <w:t xml:space="preserve">s anais históricos </w:t>
      </w:r>
      <w:r w:rsidR="00582467" w:rsidRPr="00DE7229">
        <w:rPr>
          <w:rFonts w:ascii="Book Antiqua" w:hAnsi="Book Antiqua"/>
          <w:sz w:val="26"/>
          <w:szCs w:val="26"/>
          <w:lang w:val="pt-BR"/>
        </w:rPr>
        <w:t>como o conjunto de relevos lo</w:t>
      </w:r>
      <w:r w:rsidRPr="00DE7229">
        <w:rPr>
          <w:rFonts w:ascii="Book Antiqua" w:hAnsi="Book Antiqua"/>
          <w:sz w:val="26"/>
          <w:szCs w:val="26"/>
          <w:lang w:val="pt-BR"/>
        </w:rPr>
        <w:t>calizados nas paredes da sala XXXIII</w:t>
      </w:r>
      <w:r w:rsidR="00582467" w:rsidRPr="00DE7229">
        <w:rPr>
          <w:rFonts w:ascii="Book Antiqua" w:hAnsi="Book Antiqua"/>
          <w:sz w:val="26"/>
          <w:szCs w:val="26"/>
          <w:lang w:val="pt-BR"/>
        </w:rPr>
        <w:t xml:space="preserve"> do palácio sudoeste de </w:t>
      </w:r>
      <w:proofErr w:type="spellStart"/>
      <w:r w:rsidR="00582467" w:rsidRPr="00DE7229">
        <w:rPr>
          <w:rFonts w:ascii="Book Antiqua" w:hAnsi="Book Antiqua"/>
          <w:sz w:val="26"/>
          <w:szCs w:val="26"/>
          <w:lang w:val="pt-BR"/>
        </w:rPr>
        <w:t>Senaqueribe</w:t>
      </w:r>
      <w:proofErr w:type="spellEnd"/>
      <w:r w:rsidR="004B3FAE" w:rsidRPr="00DE7229">
        <w:rPr>
          <w:rFonts w:ascii="Book Antiqua" w:hAnsi="Book Antiqua"/>
          <w:sz w:val="26"/>
          <w:szCs w:val="26"/>
          <w:lang w:val="pt-BR"/>
        </w:rPr>
        <w:t xml:space="preserve"> relatam que </w:t>
      </w:r>
      <w:proofErr w:type="spellStart"/>
      <w:r w:rsidR="004B3FAE" w:rsidRPr="00DE7229">
        <w:rPr>
          <w:rFonts w:ascii="Book Antiqua" w:hAnsi="Book Antiqua"/>
          <w:sz w:val="26"/>
          <w:szCs w:val="26"/>
          <w:lang w:val="pt-BR"/>
        </w:rPr>
        <w:t>Teumman</w:t>
      </w:r>
      <w:proofErr w:type="spellEnd"/>
      <w:r w:rsidR="00A62109" w:rsidRPr="00DE7229">
        <w:rPr>
          <w:rFonts w:ascii="Book Antiqua" w:hAnsi="Book Antiqua"/>
          <w:sz w:val="26"/>
          <w:szCs w:val="26"/>
          <w:lang w:val="pt-BR"/>
        </w:rPr>
        <w:t>, que estava em guerra com a Assíria,</w:t>
      </w:r>
      <w:r w:rsidR="008F6D87" w:rsidRPr="00DE7229">
        <w:rPr>
          <w:rFonts w:ascii="Book Antiqua" w:hAnsi="Book Antiqua"/>
          <w:sz w:val="26"/>
          <w:szCs w:val="26"/>
          <w:lang w:val="pt-BR"/>
        </w:rPr>
        <w:t xml:space="preserve"> foi decapitado no meio da </w:t>
      </w:r>
      <w:r w:rsidR="00582467" w:rsidRPr="00DE7229">
        <w:rPr>
          <w:rFonts w:ascii="Book Antiqua" w:hAnsi="Book Antiqua"/>
          <w:sz w:val="26"/>
          <w:szCs w:val="26"/>
          <w:lang w:val="pt-BR"/>
        </w:rPr>
        <w:t>batalha de Til-Tuba, em 653 AEC</w:t>
      </w:r>
      <w:r w:rsidR="008F6D87" w:rsidRPr="00DE7229">
        <w:rPr>
          <w:rFonts w:ascii="Book Antiqua" w:hAnsi="Book Antiqua"/>
          <w:sz w:val="26"/>
          <w:szCs w:val="26"/>
          <w:lang w:val="pt-BR"/>
        </w:rPr>
        <w:t xml:space="preserve">, e sua cabeça foi carregada em um carro de guerra triunfal para a cidade de </w:t>
      </w:r>
      <w:proofErr w:type="spellStart"/>
      <w:r w:rsidR="008F6D87" w:rsidRPr="00DE7229">
        <w:rPr>
          <w:rFonts w:ascii="Book Antiqua" w:hAnsi="Book Antiqua"/>
          <w:sz w:val="26"/>
          <w:szCs w:val="26"/>
          <w:lang w:val="pt-BR"/>
        </w:rPr>
        <w:t>Arbela</w:t>
      </w:r>
      <w:proofErr w:type="spellEnd"/>
      <w:r w:rsidR="008F6D87" w:rsidRPr="00DE7229">
        <w:rPr>
          <w:rFonts w:ascii="Book Antiqua" w:hAnsi="Book Antiqua"/>
          <w:sz w:val="26"/>
          <w:szCs w:val="26"/>
          <w:lang w:val="pt-BR"/>
        </w:rPr>
        <w:t xml:space="preserve"> no norte da Assíria</w:t>
      </w:r>
      <w:r w:rsidRPr="00DE7229">
        <w:rPr>
          <w:rFonts w:ascii="Book Antiqua" w:hAnsi="Book Antiqua"/>
          <w:sz w:val="26"/>
          <w:szCs w:val="26"/>
          <w:lang w:val="pt-BR"/>
        </w:rPr>
        <w:t xml:space="preserve">. </w:t>
      </w:r>
      <w:r w:rsidR="0046127D" w:rsidRPr="00DE7229">
        <w:rPr>
          <w:rFonts w:ascii="Book Antiqua" w:hAnsi="Book Antiqua"/>
          <w:sz w:val="26"/>
          <w:szCs w:val="26"/>
          <w:lang w:val="pt-BR"/>
        </w:rPr>
        <w:t>Em seguida,</w:t>
      </w:r>
      <w:r w:rsidRPr="00DE7229">
        <w:rPr>
          <w:rFonts w:ascii="Book Antiqua" w:hAnsi="Book Antiqua"/>
          <w:sz w:val="26"/>
          <w:szCs w:val="26"/>
          <w:lang w:val="pt-BR"/>
        </w:rPr>
        <w:t xml:space="preserve"> ela foi enviada</w:t>
      </w:r>
      <w:r w:rsidR="008F6D87" w:rsidRPr="00DE7229">
        <w:rPr>
          <w:rFonts w:ascii="Book Antiqua" w:hAnsi="Book Antiqua"/>
          <w:sz w:val="26"/>
          <w:szCs w:val="26"/>
          <w:lang w:val="pt-BR"/>
        </w:rPr>
        <w:t xml:space="preserve"> para o palácio em Nínive para compor a ornamentação do banquete comemorativo da vitória </w:t>
      </w:r>
      <w:r w:rsidR="0046127D" w:rsidRPr="00DE7229">
        <w:rPr>
          <w:rFonts w:ascii="Book Antiqua" w:hAnsi="Book Antiqua"/>
          <w:sz w:val="26"/>
          <w:szCs w:val="26"/>
          <w:lang w:val="pt-BR"/>
        </w:rPr>
        <w:t>a</w:t>
      </w:r>
      <w:r w:rsidR="008F6D87" w:rsidRPr="00DE7229">
        <w:rPr>
          <w:rFonts w:ascii="Book Antiqua" w:hAnsi="Book Antiqua"/>
          <w:sz w:val="26"/>
          <w:szCs w:val="26"/>
          <w:lang w:val="pt-BR"/>
        </w:rPr>
        <w:t>ssíria.</w:t>
      </w:r>
      <w:r w:rsidR="00AB55F1" w:rsidRPr="00DE7229">
        <w:rPr>
          <w:rFonts w:ascii="Book Antiqua" w:hAnsi="Book Antiqua"/>
          <w:sz w:val="26"/>
          <w:szCs w:val="26"/>
          <w:lang w:val="pt-BR"/>
        </w:rPr>
        <w:t xml:space="preserve"> </w:t>
      </w:r>
      <w:r w:rsidR="008C5F19" w:rsidRPr="00DE7229">
        <w:rPr>
          <w:rFonts w:ascii="Book Antiqua" w:hAnsi="Book Antiqua"/>
          <w:sz w:val="26"/>
          <w:szCs w:val="26"/>
          <w:lang w:val="pt-BR"/>
        </w:rPr>
        <w:t>Podemos compreender, portant</w:t>
      </w:r>
      <w:r w:rsidR="00AB55F1" w:rsidRPr="00DE7229">
        <w:rPr>
          <w:rFonts w:ascii="Book Antiqua" w:hAnsi="Book Antiqua"/>
          <w:sz w:val="26"/>
          <w:szCs w:val="26"/>
          <w:lang w:val="pt-BR"/>
        </w:rPr>
        <w:t>o, este relevo como um banquete c</w:t>
      </w:r>
      <w:r w:rsidR="008C5F19" w:rsidRPr="00DE7229">
        <w:rPr>
          <w:rFonts w:ascii="Book Antiqua" w:hAnsi="Book Antiqua"/>
          <w:sz w:val="26"/>
          <w:szCs w:val="26"/>
          <w:lang w:val="pt-BR"/>
        </w:rPr>
        <w:t xml:space="preserve">omemorativo de uma batalha que finalizou com a captura e morte do rei </w:t>
      </w:r>
      <w:r w:rsidR="003241A8" w:rsidRPr="00DE7229">
        <w:rPr>
          <w:rFonts w:ascii="Book Antiqua" w:hAnsi="Book Antiqua"/>
          <w:sz w:val="26"/>
          <w:szCs w:val="26"/>
          <w:lang w:val="pt-BR"/>
        </w:rPr>
        <w:t>elam</w:t>
      </w:r>
      <w:r w:rsidR="008C5F19" w:rsidRPr="00DE7229">
        <w:rPr>
          <w:rFonts w:ascii="Book Antiqua" w:hAnsi="Book Antiqua"/>
          <w:sz w:val="26"/>
          <w:szCs w:val="26"/>
          <w:lang w:val="pt-BR"/>
        </w:rPr>
        <w:t>ita</w:t>
      </w:r>
      <w:r w:rsidRPr="00DE7229">
        <w:rPr>
          <w:rFonts w:ascii="Book Antiqua" w:hAnsi="Book Antiqua"/>
          <w:sz w:val="26"/>
          <w:szCs w:val="26"/>
          <w:lang w:val="pt-BR"/>
        </w:rPr>
        <w:t xml:space="preserve">, onde a cabeça era a parte do corpo que atuava como símbolo da evidência da vitória em todo o tempo da narrativa, </w:t>
      </w:r>
      <w:r w:rsidR="0046127D" w:rsidRPr="00DE7229">
        <w:rPr>
          <w:rFonts w:ascii="Book Antiqua" w:hAnsi="Book Antiqua"/>
          <w:sz w:val="26"/>
          <w:szCs w:val="26"/>
          <w:lang w:val="pt-BR"/>
        </w:rPr>
        <w:t>por ser</w:t>
      </w:r>
      <w:r w:rsidRPr="00DE7229">
        <w:rPr>
          <w:rFonts w:ascii="Book Antiqua" w:hAnsi="Book Antiqua"/>
          <w:sz w:val="26"/>
          <w:szCs w:val="26"/>
          <w:lang w:val="pt-BR"/>
        </w:rPr>
        <w:t xml:space="preserve"> a parte do corpo que confere identidade </w:t>
      </w:r>
      <w:r w:rsidR="003241A8" w:rsidRPr="00DE7229">
        <w:rPr>
          <w:rFonts w:ascii="Book Antiqua" w:hAnsi="Book Antiqua"/>
          <w:sz w:val="26"/>
          <w:szCs w:val="26"/>
          <w:lang w:val="pt-BR"/>
        </w:rPr>
        <w:t>à</w:t>
      </w:r>
      <w:r w:rsidRPr="00DE7229">
        <w:rPr>
          <w:rFonts w:ascii="Book Antiqua" w:hAnsi="Book Antiqua"/>
          <w:sz w:val="26"/>
          <w:szCs w:val="26"/>
          <w:lang w:val="pt-BR"/>
        </w:rPr>
        <w:t xml:space="preserve"> pessoa (</w:t>
      </w:r>
      <w:r w:rsidR="00461CF4" w:rsidRPr="00DE7229">
        <w:rPr>
          <w:rFonts w:ascii="Book Antiqua" w:hAnsi="Book Antiqua"/>
          <w:sz w:val="26"/>
          <w:szCs w:val="26"/>
          <w:lang w:val="pt-BR"/>
        </w:rPr>
        <w:t>Curtis; Reade, 1995: 74; Watanabe</w:t>
      </w:r>
      <w:r w:rsidR="00A62109" w:rsidRPr="00DE7229">
        <w:rPr>
          <w:rFonts w:ascii="Book Antiqua" w:hAnsi="Book Antiqua"/>
          <w:sz w:val="26"/>
          <w:szCs w:val="26"/>
          <w:lang w:val="pt-BR"/>
        </w:rPr>
        <w:t>, 2008</w:t>
      </w:r>
      <w:r w:rsidR="00461CF4" w:rsidRPr="00DE7229">
        <w:rPr>
          <w:rFonts w:ascii="Book Antiqua" w:hAnsi="Book Antiqua"/>
          <w:sz w:val="26"/>
          <w:szCs w:val="26"/>
          <w:lang w:val="pt-BR"/>
        </w:rPr>
        <w:t xml:space="preserve">: </w:t>
      </w:r>
      <w:r w:rsidR="00A62109" w:rsidRPr="00DE7229">
        <w:rPr>
          <w:rFonts w:ascii="Book Antiqua" w:hAnsi="Book Antiqua"/>
          <w:sz w:val="26"/>
          <w:szCs w:val="26"/>
          <w:lang w:val="pt-BR"/>
        </w:rPr>
        <w:t>325</w:t>
      </w:r>
      <w:r w:rsidRPr="00DE7229">
        <w:rPr>
          <w:rFonts w:ascii="Book Antiqua" w:hAnsi="Book Antiqua"/>
          <w:sz w:val="26"/>
          <w:szCs w:val="26"/>
          <w:lang w:val="pt-BR"/>
        </w:rPr>
        <w:t>).</w:t>
      </w:r>
    </w:p>
    <w:p w14:paraId="6E876E4E" w14:textId="77777777" w:rsidR="0046127D" w:rsidRPr="00DE7229" w:rsidRDefault="0046127D" w:rsidP="00DE7229">
      <w:pPr>
        <w:pStyle w:val="corpodotexto"/>
        <w:spacing w:line="240" w:lineRule="auto"/>
        <w:ind w:firstLine="0"/>
        <w:rPr>
          <w:rFonts w:ascii="Book Antiqua" w:hAnsi="Book Antiqua"/>
          <w:sz w:val="26"/>
          <w:szCs w:val="26"/>
          <w:lang w:val="pt-BR"/>
        </w:rPr>
      </w:pPr>
    </w:p>
    <w:p w14:paraId="13EEFCB5" w14:textId="77777777" w:rsidR="001F7747" w:rsidRDefault="001F7747" w:rsidP="00DE7229">
      <w:pPr>
        <w:pStyle w:val="corpodotexto"/>
        <w:spacing w:line="240" w:lineRule="auto"/>
        <w:ind w:firstLine="0"/>
        <w:rPr>
          <w:rFonts w:ascii="Book Antiqua" w:hAnsi="Book Antiqua"/>
          <w:b/>
          <w:sz w:val="26"/>
          <w:szCs w:val="26"/>
          <w:lang w:val="pt-BR"/>
        </w:rPr>
      </w:pPr>
    </w:p>
    <w:p w14:paraId="7E5277CC" w14:textId="77777777" w:rsidR="001F7747" w:rsidRDefault="001F7747" w:rsidP="00DE7229">
      <w:pPr>
        <w:pStyle w:val="corpodotexto"/>
        <w:spacing w:line="240" w:lineRule="auto"/>
        <w:ind w:firstLine="0"/>
        <w:rPr>
          <w:rFonts w:ascii="Book Antiqua" w:hAnsi="Book Antiqua"/>
          <w:b/>
          <w:sz w:val="26"/>
          <w:szCs w:val="26"/>
          <w:lang w:val="pt-BR"/>
        </w:rPr>
      </w:pPr>
    </w:p>
    <w:p w14:paraId="71E085AB" w14:textId="2CAD9F8A" w:rsidR="0046127D" w:rsidRPr="00DE7229" w:rsidRDefault="006D3CAD" w:rsidP="00DE7229">
      <w:pPr>
        <w:pStyle w:val="corpodotexto"/>
        <w:spacing w:line="240" w:lineRule="auto"/>
        <w:ind w:firstLine="0"/>
        <w:rPr>
          <w:rFonts w:ascii="Book Antiqua" w:hAnsi="Book Antiqua"/>
          <w:b/>
          <w:sz w:val="26"/>
          <w:szCs w:val="26"/>
          <w:lang w:val="pt-BR"/>
        </w:rPr>
      </w:pPr>
      <w:r w:rsidRPr="001F7747">
        <w:rPr>
          <w:rFonts w:ascii="Book Antiqua" w:hAnsi="Book Antiqua"/>
          <w:b/>
          <w:color w:val="C00000"/>
          <w:sz w:val="26"/>
          <w:szCs w:val="26"/>
          <w:lang w:val="pt-BR"/>
        </w:rPr>
        <w:lastRenderedPageBreak/>
        <w:t>I</w:t>
      </w:r>
      <w:r w:rsidR="00A72775" w:rsidRPr="001F7747">
        <w:rPr>
          <w:rFonts w:ascii="Book Antiqua" w:hAnsi="Book Antiqua"/>
          <w:b/>
          <w:color w:val="C00000"/>
          <w:sz w:val="26"/>
          <w:szCs w:val="26"/>
          <w:lang w:val="pt-BR"/>
        </w:rPr>
        <w:t>ntervenção iconoclast</w:t>
      </w:r>
      <w:r w:rsidRPr="001F7747">
        <w:rPr>
          <w:rFonts w:ascii="Book Antiqua" w:hAnsi="Book Antiqua"/>
          <w:b/>
          <w:color w:val="C00000"/>
          <w:sz w:val="26"/>
          <w:szCs w:val="26"/>
          <w:lang w:val="pt-BR"/>
        </w:rPr>
        <w:t>a</w:t>
      </w:r>
    </w:p>
    <w:p w14:paraId="6488D569" w14:textId="1F7698A0" w:rsidR="0038201D" w:rsidRPr="00DE7229" w:rsidRDefault="000D68B3" w:rsidP="00134D46">
      <w:pPr>
        <w:pStyle w:val="corpodotexto"/>
        <w:spacing w:line="240" w:lineRule="auto"/>
        <w:ind w:firstLine="0"/>
        <w:rPr>
          <w:rFonts w:ascii="Book Antiqua" w:hAnsi="Book Antiqua"/>
          <w:sz w:val="26"/>
          <w:szCs w:val="26"/>
          <w:lang w:val="pt-BR"/>
        </w:rPr>
      </w:pPr>
      <w:r w:rsidRPr="00DE7229">
        <w:rPr>
          <w:rFonts w:ascii="Book Antiqua" w:hAnsi="Book Antiqua"/>
          <w:sz w:val="26"/>
          <w:szCs w:val="26"/>
          <w:lang w:val="pt-BR"/>
        </w:rPr>
        <w:t xml:space="preserve">Devemos </w:t>
      </w:r>
      <w:r w:rsidR="0038201D" w:rsidRPr="00DE7229">
        <w:rPr>
          <w:rFonts w:ascii="Book Antiqua" w:hAnsi="Book Antiqua"/>
          <w:sz w:val="26"/>
          <w:szCs w:val="26"/>
          <w:lang w:val="pt-BR"/>
        </w:rPr>
        <w:t xml:space="preserve">observar </w:t>
      </w:r>
      <w:r w:rsidRPr="00DE7229">
        <w:rPr>
          <w:rFonts w:ascii="Book Antiqua" w:hAnsi="Book Antiqua"/>
          <w:sz w:val="26"/>
          <w:szCs w:val="26"/>
          <w:lang w:val="pt-BR"/>
        </w:rPr>
        <w:t xml:space="preserve">ainda </w:t>
      </w:r>
      <w:r w:rsidR="0038201D" w:rsidRPr="00DE7229">
        <w:rPr>
          <w:rFonts w:ascii="Book Antiqua" w:hAnsi="Book Antiqua"/>
          <w:sz w:val="26"/>
          <w:szCs w:val="26"/>
          <w:lang w:val="pt-BR"/>
        </w:rPr>
        <w:t>que parte do relevo foi danificada</w:t>
      </w:r>
      <w:r w:rsidRPr="00DE7229">
        <w:rPr>
          <w:rFonts w:ascii="Book Antiqua" w:hAnsi="Book Antiqua"/>
          <w:sz w:val="26"/>
          <w:szCs w:val="26"/>
          <w:lang w:val="pt-BR"/>
        </w:rPr>
        <w:t xml:space="preserve">, o rosto e as mãos do rei e de sua consorte foram </w:t>
      </w:r>
      <w:r w:rsidR="00B305BB" w:rsidRPr="00DE7229">
        <w:rPr>
          <w:rFonts w:ascii="Book Antiqua" w:hAnsi="Book Antiqua"/>
          <w:sz w:val="26"/>
          <w:szCs w:val="26"/>
          <w:lang w:val="pt-BR"/>
        </w:rPr>
        <w:t>martelados</w:t>
      </w:r>
      <w:r w:rsidR="008F398B" w:rsidRPr="00DE7229">
        <w:rPr>
          <w:rFonts w:ascii="Book Antiqua" w:hAnsi="Book Antiqua"/>
          <w:sz w:val="26"/>
          <w:szCs w:val="26"/>
          <w:lang w:val="pt-BR"/>
        </w:rPr>
        <w:t xml:space="preserve">. Trata-se </w:t>
      </w:r>
      <w:r w:rsidR="0038201D" w:rsidRPr="00DE7229">
        <w:rPr>
          <w:rFonts w:ascii="Book Antiqua" w:hAnsi="Book Antiqua"/>
          <w:sz w:val="26"/>
          <w:szCs w:val="26"/>
          <w:lang w:val="pt-BR"/>
        </w:rPr>
        <w:t xml:space="preserve">de uma ação iconoclasta </w:t>
      </w:r>
      <w:r w:rsidRPr="00DE7229">
        <w:rPr>
          <w:rFonts w:ascii="Book Antiqua" w:hAnsi="Book Antiqua"/>
          <w:sz w:val="26"/>
          <w:szCs w:val="26"/>
          <w:lang w:val="pt-BR"/>
        </w:rPr>
        <w:t>levada a cabo cerca de quarenta anos depois de sua construção. Acredita-se que</w:t>
      </w:r>
      <w:r w:rsidR="008F398B" w:rsidRPr="00DE7229">
        <w:rPr>
          <w:rFonts w:ascii="Book Antiqua" w:hAnsi="Book Antiqua"/>
          <w:sz w:val="26"/>
          <w:szCs w:val="26"/>
          <w:lang w:val="pt-BR"/>
        </w:rPr>
        <w:t xml:space="preserve"> ela</w:t>
      </w:r>
      <w:r w:rsidRPr="00DE7229">
        <w:rPr>
          <w:rFonts w:ascii="Book Antiqua" w:hAnsi="Book Antiqua"/>
          <w:sz w:val="26"/>
          <w:szCs w:val="26"/>
          <w:lang w:val="pt-BR"/>
        </w:rPr>
        <w:t xml:space="preserve"> teria sido </w:t>
      </w:r>
      <w:r w:rsidR="0038201D" w:rsidRPr="00DE7229">
        <w:rPr>
          <w:rFonts w:ascii="Book Antiqua" w:hAnsi="Book Antiqua"/>
          <w:sz w:val="26"/>
          <w:szCs w:val="26"/>
          <w:lang w:val="pt-BR"/>
        </w:rPr>
        <w:t xml:space="preserve">empreendida pelos </w:t>
      </w:r>
      <w:r w:rsidR="00B305BB" w:rsidRPr="00DE7229">
        <w:rPr>
          <w:rFonts w:ascii="Book Antiqua" w:hAnsi="Book Antiqua"/>
          <w:sz w:val="26"/>
          <w:szCs w:val="26"/>
          <w:lang w:val="pt-BR"/>
        </w:rPr>
        <w:t>elam</w:t>
      </w:r>
      <w:r w:rsidR="0038201D" w:rsidRPr="00DE7229">
        <w:rPr>
          <w:rFonts w:ascii="Book Antiqua" w:hAnsi="Book Antiqua"/>
          <w:sz w:val="26"/>
          <w:szCs w:val="26"/>
          <w:lang w:val="pt-BR"/>
        </w:rPr>
        <w:t xml:space="preserve">itas </w:t>
      </w:r>
      <w:r w:rsidRPr="00DE7229">
        <w:rPr>
          <w:rFonts w:ascii="Book Antiqua" w:hAnsi="Book Antiqua"/>
          <w:sz w:val="26"/>
          <w:szCs w:val="26"/>
          <w:lang w:val="pt-BR"/>
        </w:rPr>
        <w:t>(os inimigos vencidos na narrativa do relevo) quando a coaliz</w:t>
      </w:r>
      <w:r w:rsidR="0038201D" w:rsidRPr="00DE7229">
        <w:rPr>
          <w:rFonts w:ascii="Book Antiqua" w:hAnsi="Book Antiqua"/>
          <w:sz w:val="26"/>
          <w:szCs w:val="26"/>
          <w:lang w:val="pt-BR"/>
        </w:rPr>
        <w:t>ão composta pelo</w:t>
      </w:r>
      <w:r w:rsidR="008F398B" w:rsidRPr="00DE7229">
        <w:rPr>
          <w:rFonts w:ascii="Book Antiqua" w:hAnsi="Book Antiqua"/>
          <w:sz w:val="26"/>
          <w:szCs w:val="26"/>
          <w:lang w:val="pt-BR"/>
        </w:rPr>
        <w:t>s</w:t>
      </w:r>
      <w:r w:rsidR="0038201D" w:rsidRPr="00DE7229">
        <w:rPr>
          <w:rFonts w:ascii="Book Antiqua" w:hAnsi="Book Antiqua"/>
          <w:sz w:val="26"/>
          <w:szCs w:val="26"/>
          <w:lang w:val="pt-BR"/>
        </w:rPr>
        <w:t xml:space="preserve"> exército</w:t>
      </w:r>
      <w:r w:rsidR="008F398B" w:rsidRPr="00DE7229">
        <w:rPr>
          <w:rFonts w:ascii="Book Antiqua" w:hAnsi="Book Antiqua"/>
          <w:sz w:val="26"/>
          <w:szCs w:val="26"/>
          <w:lang w:val="pt-BR"/>
        </w:rPr>
        <w:t>s</w:t>
      </w:r>
      <w:r w:rsidR="0038201D" w:rsidRPr="00DE7229">
        <w:rPr>
          <w:rFonts w:ascii="Book Antiqua" w:hAnsi="Book Antiqua"/>
          <w:sz w:val="26"/>
          <w:szCs w:val="26"/>
          <w:lang w:val="pt-BR"/>
        </w:rPr>
        <w:t xml:space="preserve"> meda, </w:t>
      </w:r>
      <w:r w:rsidR="00F968EA" w:rsidRPr="00DE7229">
        <w:rPr>
          <w:rFonts w:ascii="Book Antiqua" w:hAnsi="Book Antiqua"/>
          <w:sz w:val="26"/>
          <w:szCs w:val="26"/>
          <w:lang w:val="pt-BR"/>
        </w:rPr>
        <w:t>elam</w:t>
      </w:r>
      <w:r w:rsidR="0038201D" w:rsidRPr="00DE7229">
        <w:rPr>
          <w:rFonts w:ascii="Book Antiqua" w:hAnsi="Book Antiqua"/>
          <w:sz w:val="26"/>
          <w:szCs w:val="26"/>
          <w:lang w:val="pt-BR"/>
        </w:rPr>
        <w:t xml:space="preserve">ita e babilônico conquistaram </w:t>
      </w:r>
      <w:r w:rsidR="0047392B" w:rsidRPr="00DE7229">
        <w:rPr>
          <w:rFonts w:ascii="Book Antiqua" w:hAnsi="Book Antiqua"/>
          <w:sz w:val="26"/>
          <w:szCs w:val="26"/>
          <w:lang w:val="pt-BR"/>
        </w:rPr>
        <w:t>a cidade de Nínive em</w:t>
      </w:r>
      <w:r w:rsidR="0038201D" w:rsidRPr="00DE7229">
        <w:rPr>
          <w:rFonts w:ascii="Book Antiqua" w:hAnsi="Book Antiqua"/>
          <w:sz w:val="26"/>
          <w:szCs w:val="26"/>
          <w:lang w:val="pt-BR"/>
        </w:rPr>
        <w:t xml:space="preserve"> 612 AEC, </w:t>
      </w:r>
      <w:r w:rsidR="008F398B" w:rsidRPr="00DE7229">
        <w:rPr>
          <w:rFonts w:ascii="Book Antiqua" w:hAnsi="Book Antiqua"/>
          <w:sz w:val="26"/>
          <w:szCs w:val="26"/>
          <w:lang w:val="pt-BR"/>
        </w:rPr>
        <w:t>e levaram ao</w:t>
      </w:r>
      <w:r w:rsidR="00CF52C7" w:rsidRPr="00DE7229">
        <w:rPr>
          <w:rFonts w:ascii="Book Antiqua" w:hAnsi="Book Antiqua"/>
          <w:sz w:val="26"/>
          <w:szCs w:val="26"/>
          <w:lang w:val="pt-BR"/>
        </w:rPr>
        <w:t xml:space="preserve"> fim </w:t>
      </w:r>
      <w:r w:rsidR="008F398B" w:rsidRPr="00DE7229">
        <w:rPr>
          <w:rFonts w:ascii="Book Antiqua" w:hAnsi="Book Antiqua"/>
          <w:sz w:val="26"/>
          <w:szCs w:val="26"/>
          <w:lang w:val="pt-BR"/>
        </w:rPr>
        <w:t>o</w:t>
      </w:r>
      <w:r w:rsidR="0038201D" w:rsidRPr="00DE7229">
        <w:rPr>
          <w:rFonts w:ascii="Book Antiqua" w:hAnsi="Book Antiqua"/>
          <w:sz w:val="26"/>
          <w:szCs w:val="26"/>
          <w:lang w:val="pt-BR"/>
        </w:rPr>
        <w:t xml:space="preserve"> império </w:t>
      </w:r>
      <w:proofErr w:type="spellStart"/>
      <w:r w:rsidR="0038201D" w:rsidRPr="00DE7229">
        <w:rPr>
          <w:rFonts w:ascii="Book Antiqua" w:hAnsi="Book Antiqua"/>
          <w:sz w:val="26"/>
          <w:szCs w:val="26"/>
          <w:lang w:val="pt-BR"/>
        </w:rPr>
        <w:t>neoassírio</w:t>
      </w:r>
      <w:proofErr w:type="spellEnd"/>
      <w:r w:rsidR="000E0EFF" w:rsidRPr="00DE7229">
        <w:rPr>
          <w:rFonts w:ascii="Book Antiqua" w:hAnsi="Book Antiqua"/>
          <w:sz w:val="26"/>
          <w:szCs w:val="26"/>
          <w:lang w:val="pt-BR"/>
        </w:rPr>
        <w:t xml:space="preserve"> (</w:t>
      </w:r>
      <w:r w:rsidR="00555128" w:rsidRPr="00DE7229">
        <w:rPr>
          <w:rFonts w:ascii="Book Antiqua" w:hAnsi="Book Antiqua"/>
          <w:sz w:val="26"/>
          <w:szCs w:val="26"/>
          <w:lang w:val="pt-BR"/>
        </w:rPr>
        <w:t>Alvarez-Mon</w:t>
      </w:r>
      <w:r w:rsidR="000E0EFF" w:rsidRPr="00DE7229">
        <w:rPr>
          <w:rFonts w:ascii="Book Antiqua" w:hAnsi="Book Antiqua"/>
          <w:sz w:val="26"/>
          <w:szCs w:val="26"/>
          <w:lang w:val="pt-BR"/>
        </w:rPr>
        <w:t>, 2009</w:t>
      </w:r>
      <w:r w:rsidR="00555128" w:rsidRPr="00DE7229">
        <w:rPr>
          <w:rFonts w:ascii="Book Antiqua" w:hAnsi="Book Antiqua"/>
          <w:sz w:val="26"/>
          <w:szCs w:val="26"/>
          <w:lang w:val="pt-BR"/>
        </w:rPr>
        <w:t>:</w:t>
      </w:r>
      <w:r w:rsidR="000E0EFF" w:rsidRPr="00DE7229">
        <w:rPr>
          <w:rFonts w:ascii="Book Antiqua" w:hAnsi="Book Antiqua"/>
          <w:sz w:val="26"/>
          <w:szCs w:val="26"/>
          <w:lang w:val="pt-BR"/>
        </w:rPr>
        <w:t>134)</w:t>
      </w:r>
      <w:r w:rsidR="0038201D" w:rsidRPr="00DE7229">
        <w:rPr>
          <w:rFonts w:ascii="Book Antiqua" w:hAnsi="Book Antiqua"/>
          <w:sz w:val="26"/>
          <w:szCs w:val="26"/>
          <w:lang w:val="pt-BR"/>
        </w:rPr>
        <w:t>.</w:t>
      </w:r>
    </w:p>
    <w:p w14:paraId="706FFA21" w14:textId="3B855488" w:rsidR="005F0DCA" w:rsidRPr="00DE7229" w:rsidRDefault="005F0DCA" w:rsidP="00134D46">
      <w:pPr>
        <w:pStyle w:val="corpodotexto"/>
        <w:spacing w:line="240" w:lineRule="auto"/>
        <w:ind w:firstLine="0"/>
        <w:rPr>
          <w:rFonts w:ascii="Book Antiqua" w:hAnsi="Book Antiqua"/>
          <w:sz w:val="26"/>
          <w:szCs w:val="26"/>
          <w:lang w:val="pt-BR"/>
        </w:rPr>
      </w:pPr>
      <w:r w:rsidRPr="00DE7229">
        <w:rPr>
          <w:rFonts w:ascii="Book Antiqua" w:hAnsi="Book Antiqua"/>
          <w:sz w:val="26"/>
          <w:szCs w:val="26"/>
          <w:lang w:val="pt-BR"/>
        </w:rPr>
        <w:t>A mutilação dos corpos era uma prática atestada na Mesopotâmia e no Egito antigos,</w:t>
      </w:r>
      <w:r w:rsidR="00874B82" w:rsidRPr="00DE7229">
        <w:rPr>
          <w:rFonts w:ascii="Book Antiqua" w:hAnsi="Book Antiqua"/>
          <w:sz w:val="26"/>
          <w:szCs w:val="26"/>
          <w:lang w:val="pt-BR"/>
        </w:rPr>
        <w:t xml:space="preserve"> tanto na iconografia como</w:t>
      </w:r>
      <w:r w:rsidRPr="00DE7229">
        <w:rPr>
          <w:rFonts w:ascii="Book Antiqua" w:hAnsi="Book Antiqua"/>
          <w:sz w:val="26"/>
          <w:szCs w:val="26"/>
          <w:lang w:val="pt-BR"/>
        </w:rPr>
        <w:t xml:space="preserve"> na produção textual. A identidade do inimigo morto e do grupo social ao qual ele pertence é colocado em evidência (</w:t>
      </w:r>
      <w:r w:rsidR="005A791B" w:rsidRPr="00DE7229">
        <w:rPr>
          <w:rFonts w:ascii="Book Antiqua" w:hAnsi="Book Antiqua"/>
          <w:sz w:val="26"/>
          <w:szCs w:val="26"/>
          <w:lang w:val="pt-BR"/>
        </w:rPr>
        <w:t>Minunno</w:t>
      </w:r>
      <w:r w:rsidRPr="00DE7229">
        <w:rPr>
          <w:rFonts w:ascii="Book Antiqua" w:hAnsi="Book Antiqua"/>
          <w:sz w:val="26"/>
          <w:szCs w:val="26"/>
          <w:lang w:val="pt-BR"/>
        </w:rPr>
        <w:t>, 2008</w:t>
      </w:r>
      <w:r w:rsidR="005A791B" w:rsidRPr="00DE7229">
        <w:rPr>
          <w:rFonts w:ascii="Book Antiqua" w:hAnsi="Book Antiqua"/>
          <w:sz w:val="26"/>
          <w:szCs w:val="26"/>
          <w:lang w:val="pt-BR"/>
        </w:rPr>
        <w:t xml:space="preserve">: </w:t>
      </w:r>
      <w:r w:rsidRPr="00DE7229">
        <w:rPr>
          <w:rFonts w:ascii="Book Antiqua" w:hAnsi="Book Antiqua"/>
          <w:sz w:val="26"/>
          <w:szCs w:val="26"/>
          <w:lang w:val="pt-BR"/>
        </w:rPr>
        <w:t>249). Dentre as mutilações possíveis, a decapitação é a preferida, pois “a cabeça é a expressão da personalidade”, única e individual e quando ela é exposta, ninguém pode duvidar de sua morte. O corte das mãos é outro tipo de mutilação bastante utilizado sobretudo no Egito. As mãos também são uma marca da personalidade e cortá-las é um ato simbólico de grande força. A mutilação torna-se, assim, um instrumento de propaganda política. A decapitação dos inimigos era um elemento indispensável na guerra assíria. Após a batalha elas eram mostradas como troféus e eram testemunhas do prestígio e da qualidade do exército vitorioso. O acúmulo de cabeças era um meio de mostrar o poder militar e raras foram as vezes que uma cabeça foi nomeada. No período neoassírio, a conexão simbólica entre a cabeça como um troféu humano e a imagem de poder foram mais evidentes no reinado de Assurbanipal (</w:t>
      </w:r>
      <w:proofErr w:type="spellStart"/>
      <w:r w:rsidR="00147B7B" w:rsidRPr="00DE7229">
        <w:rPr>
          <w:rFonts w:ascii="Book Antiqua" w:hAnsi="Book Antiqua"/>
          <w:sz w:val="26"/>
          <w:szCs w:val="26"/>
          <w:lang w:val="pt-BR"/>
        </w:rPr>
        <w:t>Bonatz</w:t>
      </w:r>
      <w:proofErr w:type="spellEnd"/>
      <w:r w:rsidRPr="00DE7229">
        <w:rPr>
          <w:rFonts w:ascii="Book Antiqua" w:hAnsi="Book Antiqua"/>
          <w:sz w:val="26"/>
          <w:szCs w:val="26"/>
          <w:lang w:val="pt-BR"/>
        </w:rPr>
        <w:t>, 2005</w:t>
      </w:r>
      <w:r w:rsidR="00147B7B" w:rsidRPr="00DE7229">
        <w:rPr>
          <w:rFonts w:ascii="Book Antiqua" w:hAnsi="Book Antiqua"/>
          <w:sz w:val="26"/>
          <w:szCs w:val="26"/>
          <w:lang w:val="pt-BR"/>
        </w:rPr>
        <w:t xml:space="preserve">: </w:t>
      </w:r>
      <w:r w:rsidRPr="00DE7229">
        <w:rPr>
          <w:rFonts w:ascii="Book Antiqua" w:hAnsi="Book Antiqua"/>
          <w:sz w:val="26"/>
          <w:szCs w:val="26"/>
          <w:lang w:val="pt-BR"/>
        </w:rPr>
        <w:t xml:space="preserve">96). </w:t>
      </w:r>
    </w:p>
    <w:p w14:paraId="12DBADCA" w14:textId="00DD4C72" w:rsidR="0008172F" w:rsidRPr="00DE7229" w:rsidRDefault="00AE1369" w:rsidP="00134D46">
      <w:pPr>
        <w:pStyle w:val="corpodotexto"/>
        <w:spacing w:line="240" w:lineRule="auto"/>
        <w:ind w:firstLine="0"/>
        <w:rPr>
          <w:rFonts w:ascii="Book Antiqua" w:hAnsi="Book Antiqua"/>
          <w:sz w:val="26"/>
          <w:szCs w:val="26"/>
          <w:lang w:val="pt-BR"/>
        </w:rPr>
      </w:pPr>
      <w:r w:rsidRPr="00DE7229">
        <w:rPr>
          <w:rFonts w:ascii="Book Antiqua" w:hAnsi="Book Antiqua"/>
          <w:sz w:val="26"/>
          <w:szCs w:val="26"/>
          <w:lang w:val="pt-BR"/>
        </w:rPr>
        <w:t>Para compreendermos esta iconoclastia é preciso refletir sobre a na</w:t>
      </w:r>
      <w:r w:rsidR="003E7DEA" w:rsidRPr="00DE7229">
        <w:rPr>
          <w:rFonts w:ascii="Book Antiqua" w:hAnsi="Book Antiqua"/>
          <w:sz w:val="26"/>
          <w:szCs w:val="26"/>
          <w:lang w:val="pt-BR"/>
        </w:rPr>
        <w:t>tureza da imagem na arte antiga oriental</w:t>
      </w:r>
      <w:r w:rsidRPr="00DE7229">
        <w:rPr>
          <w:rFonts w:ascii="Book Antiqua" w:hAnsi="Book Antiqua"/>
          <w:sz w:val="26"/>
          <w:szCs w:val="26"/>
          <w:lang w:val="pt-BR"/>
        </w:rPr>
        <w:t>.</w:t>
      </w:r>
      <w:r w:rsidR="007B225D" w:rsidRPr="00DE7229">
        <w:rPr>
          <w:rFonts w:ascii="Book Antiqua" w:hAnsi="Book Antiqua"/>
          <w:sz w:val="26"/>
          <w:szCs w:val="26"/>
          <w:lang w:val="pt-BR"/>
        </w:rPr>
        <w:t xml:space="preserve"> D</w:t>
      </w:r>
      <w:r w:rsidR="00B328F8" w:rsidRPr="00DE7229">
        <w:rPr>
          <w:rFonts w:ascii="Book Antiqua" w:hAnsi="Book Antiqua"/>
          <w:sz w:val="26"/>
          <w:szCs w:val="26"/>
          <w:lang w:val="pt-BR"/>
        </w:rPr>
        <w:t xml:space="preserve">evemos considerar que a arte no </w:t>
      </w:r>
      <w:r w:rsidR="002B6914" w:rsidRPr="00DE7229">
        <w:rPr>
          <w:rFonts w:ascii="Book Antiqua" w:hAnsi="Book Antiqua"/>
          <w:sz w:val="26"/>
          <w:szCs w:val="26"/>
          <w:lang w:val="pt-BR"/>
        </w:rPr>
        <w:t>a</w:t>
      </w:r>
      <w:r w:rsidR="00B328F8" w:rsidRPr="00DE7229">
        <w:rPr>
          <w:rFonts w:ascii="Book Antiqua" w:hAnsi="Book Antiqua"/>
          <w:sz w:val="26"/>
          <w:szCs w:val="26"/>
          <w:lang w:val="pt-BR"/>
        </w:rPr>
        <w:t>ntigo Oriente Próximo é múltipla e diversa, como os povos que ali habitaram. Diferentes períodos históricos e regiões apresentaram, cada um a seu modo, características e desenvolvimento próprios, condicionados pelo meio ambiente, pelas matérias-primas e pelas influências externas, devidas, especialmente, ao comércio de longa distância e às guerras de conquista. Geralmente, os sistemas de representação não eram naturalistas, mas sim idealizados segundo convenções estilísticas com atributos que conferiam sentidos específicos e transmitiam mensagens particulares ao observador (</w:t>
      </w:r>
      <w:r w:rsidR="00787C51" w:rsidRPr="00DE7229">
        <w:rPr>
          <w:rFonts w:ascii="Book Antiqua" w:hAnsi="Book Antiqua"/>
          <w:sz w:val="26"/>
          <w:szCs w:val="26"/>
          <w:lang w:val="pt-BR"/>
        </w:rPr>
        <w:t>Bordreuil; Briquel-Chatonnet; Michel</w:t>
      </w:r>
      <w:r w:rsidR="0080297E" w:rsidRPr="00DE7229">
        <w:rPr>
          <w:rFonts w:ascii="Book Antiqua" w:hAnsi="Book Antiqua"/>
          <w:sz w:val="26"/>
          <w:szCs w:val="26"/>
          <w:lang w:val="pt-BR"/>
        </w:rPr>
        <w:t>, 2008</w:t>
      </w:r>
      <w:r w:rsidR="00787C51" w:rsidRPr="00DE7229">
        <w:rPr>
          <w:rFonts w:ascii="Book Antiqua" w:hAnsi="Book Antiqua"/>
          <w:sz w:val="26"/>
          <w:szCs w:val="26"/>
          <w:lang w:val="pt-BR"/>
        </w:rPr>
        <w:t xml:space="preserve">: </w:t>
      </w:r>
      <w:r w:rsidR="0080297E" w:rsidRPr="00DE7229">
        <w:rPr>
          <w:rFonts w:ascii="Book Antiqua" w:hAnsi="Book Antiqua"/>
          <w:sz w:val="26"/>
          <w:szCs w:val="26"/>
          <w:lang w:val="pt-BR"/>
        </w:rPr>
        <w:t>42</w:t>
      </w:r>
      <w:r w:rsidR="00B328F8" w:rsidRPr="00DE7229">
        <w:rPr>
          <w:rFonts w:ascii="Book Antiqua" w:hAnsi="Book Antiqua"/>
          <w:sz w:val="26"/>
          <w:szCs w:val="26"/>
          <w:lang w:val="pt-BR"/>
        </w:rPr>
        <w:t>).</w:t>
      </w:r>
    </w:p>
    <w:p w14:paraId="10A6E425" w14:textId="441F8ABD" w:rsidR="00404C27" w:rsidRPr="00DE7229" w:rsidRDefault="00B328F8" w:rsidP="00134D46">
      <w:pPr>
        <w:pStyle w:val="corpodotexto"/>
        <w:spacing w:line="240" w:lineRule="auto"/>
        <w:ind w:firstLine="0"/>
        <w:rPr>
          <w:rFonts w:ascii="Book Antiqua" w:hAnsi="Book Antiqua"/>
          <w:sz w:val="26"/>
          <w:szCs w:val="26"/>
          <w:lang w:val="pt-BR"/>
        </w:rPr>
      </w:pPr>
      <w:r w:rsidRPr="00DE7229">
        <w:rPr>
          <w:rFonts w:ascii="Book Antiqua" w:hAnsi="Book Antiqua"/>
          <w:sz w:val="26"/>
          <w:szCs w:val="26"/>
          <w:lang w:val="pt-BR"/>
        </w:rPr>
        <w:t xml:space="preserve">E a ideia da representação visual na Mesopotâmia era uma questão fundamental para a história da arte do antigo Oriente Próximo. Eles acreditavam no poder dos significantes e seu status como parte integrante </w:t>
      </w:r>
      <w:r w:rsidRPr="00DE7229">
        <w:rPr>
          <w:rFonts w:ascii="Book Antiqua" w:hAnsi="Book Antiqua"/>
          <w:sz w:val="26"/>
          <w:szCs w:val="26"/>
          <w:lang w:val="pt-BR"/>
        </w:rPr>
        <w:lastRenderedPageBreak/>
        <w:t>do real.</w:t>
      </w:r>
      <w:r w:rsidR="001A1EC1" w:rsidRPr="00DE7229">
        <w:rPr>
          <w:rFonts w:ascii="Book Antiqua" w:hAnsi="Book Antiqua"/>
          <w:sz w:val="26"/>
          <w:szCs w:val="26"/>
          <w:lang w:val="pt-BR"/>
        </w:rPr>
        <w:t xml:space="preserve"> E esse ponto tem estreita relação</w:t>
      </w:r>
      <w:r w:rsidRPr="00DE7229">
        <w:rPr>
          <w:rFonts w:ascii="Book Antiqua" w:hAnsi="Book Antiqua"/>
          <w:sz w:val="26"/>
          <w:szCs w:val="26"/>
          <w:lang w:val="pt-BR"/>
        </w:rPr>
        <w:t xml:space="preserve"> com a palavra escrita, já que a escrita cuneiforme é definida como simbólica porque o significante (suporte material) é interpretado como </w:t>
      </w:r>
      <w:r w:rsidR="0008172F" w:rsidRPr="00DE7229">
        <w:rPr>
          <w:rFonts w:ascii="Book Antiqua" w:hAnsi="Book Antiqua"/>
          <w:sz w:val="26"/>
          <w:szCs w:val="26"/>
          <w:lang w:val="pt-BR"/>
        </w:rPr>
        <w:t>capaz de carregar um</w:t>
      </w:r>
      <w:r w:rsidRPr="00DE7229">
        <w:rPr>
          <w:rFonts w:ascii="Book Antiqua" w:hAnsi="Book Antiqua"/>
          <w:sz w:val="26"/>
          <w:szCs w:val="26"/>
          <w:lang w:val="pt-BR"/>
        </w:rPr>
        <w:t xml:space="preserve"> significado direto (imagem mental). Cada signo, por ter um valor pictográfico e fonético, tem o potencial de evocar outros referentes (objetos) que </w:t>
      </w:r>
      <w:r w:rsidR="00FD2318" w:rsidRPr="00DE7229">
        <w:rPr>
          <w:rFonts w:ascii="Book Antiqua" w:hAnsi="Book Antiqua"/>
          <w:sz w:val="26"/>
          <w:szCs w:val="26"/>
          <w:lang w:val="pt-BR"/>
        </w:rPr>
        <w:t xml:space="preserve">ele </w:t>
      </w:r>
      <w:r w:rsidRPr="00DE7229">
        <w:rPr>
          <w:rFonts w:ascii="Book Antiqua" w:hAnsi="Book Antiqua"/>
          <w:sz w:val="26"/>
          <w:szCs w:val="26"/>
          <w:lang w:val="pt-BR"/>
        </w:rPr>
        <w:t>contém</w:t>
      </w:r>
      <w:r w:rsidR="004A6A1B" w:rsidRPr="00DE7229">
        <w:rPr>
          <w:rFonts w:ascii="Book Antiqua" w:hAnsi="Book Antiqua"/>
          <w:sz w:val="26"/>
          <w:szCs w:val="26"/>
          <w:lang w:val="pt-BR"/>
        </w:rPr>
        <w:t xml:space="preserve"> (</w:t>
      </w:r>
      <w:r w:rsidR="008120F5" w:rsidRPr="00DE7229">
        <w:rPr>
          <w:rFonts w:ascii="Book Antiqua" w:hAnsi="Book Antiqua"/>
          <w:sz w:val="26"/>
          <w:szCs w:val="26"/>
          <w:lang w:val="pt-BR"/>
        </w:rPr>
        <w:t>Bahrani</w:t>
      </w:r>
      <w:r w:rsidR="004A6A1B" w:rsidRPr="00DE7229">
        <w:rPr>
          <w:rFonts w:ascii="Book Antiqua" w:hAnsi="Book Antiqua"/>
          <w:sz w:val="26"/>
          <w:szCs w:val="26"/>
          <w:lang w:val="pt-BR"/>
        </w:rPr>
        <w:t>, 2008)</w:t>
      </w:r>
      <w:r w:rsidRPr="00DE7229">
        <w:rPr>
          <w:rFonts w:ascii="Book Antiqua" w:hAnsi="Book Antiqua"/>
          <w:sz w:val="26"/>
          <w:szCs w:val="26"/>
          <w:lang w:val="pt-BR"/>
        </w:rPr>
        <w:t>.</w:t>
      </w:r>
    </w:p>
    <w:p w14:paraId="23F3A706" w14:textId="77777777" w:rsidR="002B6914" w:rsidRPr="00DE7229" w:rsidRDefault="002B6914" w:rsidP="00DE7229">
      <w:pPr>
        <w:pStyle w:val="corpodotexto"/>
        <w:spacing w:line="240" w:lineRule="auto"/>
        <w:ind w:firstLine="0"/>
        <w:rPr>
          <w:rFonts w:ascii="Book Antiqua" w:hAnsi="Book Antiqua"/>
          <w:sz w:val="26"/>
          <w:szCs w:val="26"/>
          <w:lang w:val="pt-BR"/>
        </w:rPr>
      </w:pPr>
    </w:p>
    <w:p w14:paraId="6D8B1709" w14:textId="555B5391" w:rsidR="00692CDD" w:rsidRPr="00134D46" w:rsidRDefault="00692CDD" w:rsidP="00DE7229">
      <w:pPr>
        <w:spacing w:after="240" w:line="240" w:lineRule="auto"/>
        <w:jc w:val="both"/>
        <w:rPr>
          <w:rFonts w:ascii="Book Antiqua" w:hAnsi="Book Antiqua"/>
          <w:b/>
          <w:color w:val="C00000"/>
          <w:sz w:val="26"/>
          <w:szCs w:val="26"/>
        </w:rPr>
      </w:pPr>
      <w:r w:rsidRPr="00134D46">
        <w:rPr>
          <w:rFonts w:ascii="Book Antiqua" w:hAnsi="Book Antiqua"/>
          <w:b/>
          <w:color w:val="C00000"/>
          <w:sz w:val="26"/>
          <w:szCs w:val="26"/>
        </w:rPr>
        <w:t>Conclusão</w:t>
      </w:r>
    </w:p>
    <w:p w14:paraId="0BFFABEF" w14:textId="37E287EC" w:rsidR="007D3F9D" w:rsidRPr="00DE7229" w:rsidRDefault="00692CDD" w:rsidP="00134D46">
      <w:pPr>
        <w:pStyle w:val="corpodotexto"/>
        <w:spacing w:line="240" w:lineRule="auto"/>
        <w:ind w:firstLine="0"/>
        <w:rPr>
          <w:rFonts w:ascii="Book Antiqua" w:hAnsi="Book Antiqua"/>
          <w:sz w:val="26"/>
          <w:szCs w:val="26"/>
          <w:lang w:val="pt-BR"/>
        </w:rPr>
      </w:pPr>
      <w:r w:rsidRPr="00DE7229">
        <w:rPr>
          <w:rFonts w:ascii="Book Antiqua" w:hAnsi="Book Antiqua"/>
          <w:sz w:val="26"/>
          <w:szCs w:val="26"/>
          <w:lang w:val="pt-BR"/>
        </w:rPr>
        <w:t>N</w:t>
      </w:r>
      <w:r w:rsidR="00B328F8" w:rsidRPr="00DE7229">
        <w:rPr>
          <w:rFonts w:ascii="Book Antiqua" w:hAnsi="Book Antiqua"/>
          <w:sz w:val="26"/>
          <w:szCs w:val="26"/>
          <w:lang w:val="pt-BR"/>
        </w:rPr>
        <w:t>a antiga Mesopotâmia, a imagem não era uma réplica natural, mas sim um código acordado, sujeito a um processo de mediação cultural, uma representação ideali</w:t>
      </w:r>
      <w:r w:rsidR="00251716" w:rsidRPr="00DE7229">
        <w:rPr>
          <w:rFonts w:ascii="Book Antiqua" w:hAnsi="Book Antiqua"/>
          <w:sz w:val="26"/>
          <w:szCs w:val="26"/>
          <w:lang w:val="pt-BR"/>
        </w:rPr>
        <w:t>zada da realidade</w:t>
      </w:r>
      <w:r w:rsidR="00B328F8" w:rsidRPr="00DE7229">
        <w:rPr>
          <w:rFonts w:ascii="Book Antiqua" w:hAnsi="Book Antiqua"/>
          <w:sz w:val="26"/>
          <w:szCs w:val="26"/>
          <w:lang w:val="pt-BR"/>
        </w:rPr>
        <w:t xml:space="preserve">. Portanto, a noção de </w:t>
      </w:r>
      <w:r w:rsidR="00B328F8" w:rsidRPr="00DE7229">
        <w:rPr>
          <w:rFonts w:ascii="Book Antiqua" w:hAnsi="Book Antiqua"/>
          <w:i/>
          <w:sz w:val="26"/>
          <w:szCs w:val="26"/>
          <w:lang w:val="pt-BR"/>
        </w:rPr>
        <w:t>mimesis</w:t>
      </w:r>
      <w:r w:rsidR="00B328F8" w:rsidRPr="00DE7229">
        <w:rPr>
          <w:rFonts w:ascii="Book Antiqua" w:hAnsi="Book Antiqua"/>
          <w:sz w:val="26"/>
          <w:szCs w:val="26"/>
          <w:lang w:val="pt-BR"/>
        </w:rPr>
        <w:t>, de representação como um meio de imitar as coisas reais no mundo, não é suficiente para entender a arte d</w:t>
      </w:r>
      <w:r w:rsidR="0054609B" w:rsidRPr="00DE7229">
        <w:rPr>
          <w:rFonts w:ascii="Book Antiqua" w:hAnsi="Book Antiqua"/>
          <w:sz w:val="26"/>
          <w:szCs w:val="26"/>
          <w:lang w:val="pt-BR"/>
        </w:rPr>
        <w:t>a antiguidade oriental. Partimos</w:t>
      </w:r>
      <w:r w:rsidR="00B328F8" w:rsidRPr="00DE7229">
        <w:rPr>
          <w:rFonts w:ascii="Book Antiqua" w:hAnsi="Book Antiqua"/>
          <w:sz w:val="26"/>
          <w:szCs w:val="26"/>
          <w:lang w:val="pt-BR"/>
        </w:rPr>
        <w:t xml:space="preserve"> da ideia de que a imagem não era considerada semelhante a uma realidade original apresentada em outro lugar (um significado para a palavra representação), e sim a </w:t>
      </w:r>
      <w:r w:rsidR="0008172F" w:rsidRPr="00DE7229">
        <w:rPr>
          <w:rFonts w:ascii="Book Antiqua" w:hAnsi="Book Antiqua"/>
          <w:sz w:val="26"/>
          <w:szCs w:val="26"/>
          <w:lang w:val="pt-BR"/>
        </w:rPr>
        <w:t>realidade em si.</w:t>
      </w:r>
      <w:r w:rsidR="00FD2318" w:rsidRPr="00DE7229">
        <w:rPr>
          <w:rFonts w:ascii="Book Antiqua" w:hAnsi="Book Antiqua"/>
          <w:sz w:val="26"/>
          <w:szCs w:val="26"/>
          <w:lang w:val="pt-BR"/>
        </w:rPr>
        <w:t xml:space="preserve"> Portanto a</w:t>
      </w:r>
      <w:r w:rsidR="001F6A9B" w:rsidRPr="00DE7229">
        <w:rPr>
          <w:rFonts w:ascii="Book Antiqua" w:hAnsi="Book Antiqua"/>
          <w:sz w:val="26"/>
          <w:szCs w:val="26"/>
          <w:lang w:val="pt-BR"/>
        </w:rPr>
        <w:t xml:space="preserve"> mutilação da imagem do rosto</w:t>
      </w:r>
      <w:r w:rsidR="00AE1369" w:rsidRPr="00DE7229">
        <w:rPr>
          <w:rFonts w:ascii="Book Antiqua" w:hAnsi="Book Antiqua"/>
          <w:sz w:val="26"/>
          <w:szCs w:val="26"/>
          <w:lang w:val="pt-BR"/>
        </w:rPr>
        <w:t xml:space="preserve"> e das mãos de Assurbanipal e </w:t>
      </w:r>
      <w:proofErr w:type="spellStart"/>
      <w:r w:rsidR="00443C21" w:rsidRPr="00DE7229">
        <w:rPr>
          <w:rFonts w:ascii="Book Antiqua" w:hAnsi="Book Antiqua"/>
          <w:sz w:val="26"/>
          <w:szCs w:val="26"/>
          <w:lang w:val="pt-BR"/>
        </w:rPr>
        <w:t>Libbāli-šarrat</w:t>
      </w:r>
      <w:proofErr w:type="spellEnd"/>
      <w:r w:rsidR="00AE1369" w:rsidRPr="00DE7229">
        <w:rPr>
          <w:rFonts w:ascii="Book Antiqua" w:hAnsi="Book Antiqua"/>
          <w:sz w:val="26"/>
          <w:szCs w:val="26"/>
          <w:lang w:val="pt-BR"/>
        </w:rPr>
        <w:t xml:space="preserve"> deve ser entendida como uma tentativa de apagamento da memó</w:t>
      </w:r>
      <w:r w:rsidR="001F6A9B" w:rsidRPr="00DE7229">
        <w:rPr>
          <w:rFonts w:ascii="Book Antiqua" w:hAnsi="Book Antiqua"/>
          <w:sz w:val="26"/>
          <w:szCs w:val="26"/>
          <w:lang w:val="pt-BR"/>
        </w:rPr>
        <w:t>ria deste evento histórico, com</w:t>
      </w:r>
      <w:r w:rsidR="00AE1369" w:rsidRPr="00DE7229">
        <w:rPr>
          <w:rFonts w:ascii="Book Antiqua" w:hAnsi="Book Antiqua"/>
          <w:sz w:val="26"/>
          <w:szCs w:val="26"/>
          <w:lang w:val="pt-BR"/>
        </w:rPr>
        <w:t xml:space="preserve"> a destruição da gestualidade de comemoração</w:t>
      </w:r>
      <w:r w:rsidR="001601E5" w:rsidRPr="00DE7229">
        <w:rPr>
          <w:rFonts w:ascii="Book Antiqua" w:hAnsi="Book Antiqua"/>
          <w:sz w:val="26"/>
          <w:szCs w:val="26"/>
          <w:lang w:val="pt-BR"/>
        </w:rPr>
        <w:t xml:space="preserve"> e</w:t>
      </w:r>
      <w:r w:rsidR="001F6A9B" w:rsidRPr="00DE7229">
        <w:rPr>
          <w:rFonts w:ascii="Book Antiqua" w:hAnsi="Book Antiqua"/>
          <w:sz w:val="26"/>
          <w:szCs w:val="26"/>
          <w:lang w:val="pt-BR"/>
        </w:rPr>
        <w:t>,</w:t>
      </w:r>
      <w:r w:rsidR="001601E5" w:rsidRPr="00DE7229">
        <w:rPr>
          <w:rFonts w:ascii="Book Antiqua" w:hAnsi="Book Antiqua"/>
          <w:sz w:val="26"/>
          <w:szCs w:val="26"/>
          <w:lang w:val="pt-BR"/>
        </w:rPr>
        <w:t xml:space="preserve"> também</w:t>
      </w:r>
      <w:r w:rsidR="001F6A9B" w:rsidRPr="00DE7229">
        <w:rPr>
          <w:rFonts w:ascii="Book Antiqua" w:hAnsi="Book Antiqua"/>
          <w:sz w:val="26"/>
          <w:szCs w:val="26"/>
          <w:lang w:val="pt-BR"/>
        </w:rPr>
        <w:t>,</w:t>
      </w:r>
      <w:r w:rsidR="001601E5" w:rsidRPr="00DE7229">
        <w:rPr>
          <w:rFonts w:ascii="Book Antiqua" w:hAnsi="Book Antiqua"/>
          <w:sz w:val="26"/>
          <w:szCs w:val="26"/>
          <w:lang w:val="pt-BR"/>
        </w:rPr>
        <w:t xml:space="preserve"> o desejo expresso de levar este</w:t>
      </w:r>
      <w:r w:rsidR="00AE1369" w:rsidRPr="00DE7229">
        <w:rPr>
          <w:rFonts w:ascii="Book Antiqua" w:hAnsi="Book Antiqua"/>
          <w:sz w:val="26"/>
          <w:szCs w:val="26"/>
          <w:lang w:val="pt-BR"/>
        </w:rPr>
        <w:t>s personagens ao esquecimento</w:t>
      </w:r>
      <w:r w:rsidR="001F6A9B" w:rsidRPr="00DE7229">
        <w:rPr>
          <w:rFonts w:ascii="Book Antiqua" w:hAnsi="Book Antiqua"/>
          <w:sz w:val="26"/>
          <w:szCs w:val="26"/>
          <w:lang w:val="pt-BR"/>
        </w:rPr>
        <w:t xml:space="preserve"> d</w:t>
      </w:r>
      <w:r w:rsidR="001601E5" w:rsidRPr="00DE7229">
        <w:rPr>
          <w:rFonts w:ascii="Book Antiqua" w:hAnsi="Book Antiqua"/>
          <w:sz w:val="26"/>
          <w:szCs w:val="26"/>
          <w:lang w:val="pt-BR"/>
        </w:rPr>
        <w:t>a história</w:t>
      </w:r>
      <w:r w:rsidR="00AE1369" w:rsidRPr="00DE7229">
        <w:rPr>
          <w:rFonts w:ascii="Book Antiqua" w:hAnsi="Book Antiqua"/>
          <w:sz w:val="26"/>
          <w:szCs w:val="26"/>
          <w:lang w:val="pt-BR"/>
        </w:rPr>
        <w:t xml:space="preserve">, </w:t>
      </w:r>
      <w:r w:rsidR="001601E5" w:rsidRPr="00DE7229">
        <w:rPr>
          <w:rFonts w:ascii="Book Antiqua" w:hAnsi="Book Antiqua"/>
          <w:sz w:val="26"/>
          <w:szCs w:val="26"/>
          <w:lang w:val="pt-BR"/>
        </w:rPr>
        <w:t xml:space="preserve">um </w:t>
      </w:r>
      <w:r w:rsidR="00AE1369" w:rsidRPr="00DE7229">
        <w:rPr>
          <w:rFonts w:ascii="Book Antiqua" w:hAnsi="Book Antiqua"/>
          <w:sz w:val="26"/>
          <w:szCs w:val="26"/>
          <w:lang w:val="pt-BR"/>
        </w:rPr>
        <w:t xml:space="preserve">castigo </w:t>
      </w:r>
      <w:r w:rsidR="001601E5" w:rsidRPr="00DE7229">
        <w:rPr>
          <w:rFonts w:ascii="Book Antiqua" w:hAnsi="Book Antiqua"/>
          <w:sz w:val="26"/>
          <w:szCs w:val="26"/>
          <w:lang w:val="pt-BR"/>
        </w:rPr>
        <w:t xml:space="preserve">terrível </w:t>
      </w:r>
      <w:r w:rsidR="00AE1369" w:rsidRPr="00DE7229">
        <w:rPr>
          <w:rFonts w:ascii="Book Antiqua" w:hAnsi="Book Antiqua"/>
          <w:sz w:val="26"/>
          <w:szCs w:val="26"/>
          <w:lang w:val="pt-BR"/>
        </w:rPr>
        <w:t>para os mesopotâmicos</w:t>
      </w:r>
      <w:r w:rsidR="00637296" w:rsidRPr="00DE7229">
        <w:rPr>
          <w:rFonts w:ascii="Book Antiqua" w:hAnsi="Book Antiqua"/>
          <w:sz w:val="26"/>
          <w:szCs w:val="26"/>
          <w:lang w:val="pt-BR"/>
        </w:rPr>
        <w:t xml:space="preserve"> considerado</w:t>
      </w:r>
      <w:r w:rsidR="001601E5" w:rsidRPr="00DE7229">
        <w:rPr>
          <w:rFonts w:ascii="Book Antiqua" w:hAnsi="Book Antiqua"/>
          <w:sz w:val="26"/>
          <w:szCs w:val="26"/>
          <w:lang w:val="pt-BR"/>
        </w:rPr>
        <w:t xml:space="preserve"> pior do que a morte.</w:t>
      </w:r>
    </w:p>
    <w:p w14:paraId="6A73A672" w14:textId="2730F962" w:rsidR="00B45F1B" w:rsidRPr="00DE7229" w:rsidRDefault="00F3011E" w:rsidP="00567FD0">
      <w:pPr>
        <w:spacing w:after="240" w:line="240" w:lineRule="auto"/>
        <w:jc w:val="both"/>
        <w:rPr>
          <w:rFonts w:ascii="Book Antiqua" w:hAnsi="Book Antiqua"/>
          <w:sz w:val="26"/>
          <w:szCs w:val="26"/>
        </w:rPr>
      </w:pPr>
      <w:r w:rsidRPr="00DE7229">
        <w:rPr>
          <w:rFonts w:ascii="Book Antiqua" w:hAnsi="Book Antiqua"/>
          <w:sz w:val="26"/>
          <w:szCs w:val="26"/>
        </w:rPr>
        <w:t xml:space="preserve">O </w:t>
      </w:r>
      <w:r w:rsidR="0092041D" w:rsidRPr="00DE7229">
        <w:rPr>
          <w:rFonts w:ascii="Book Antiqua" w:hAnsi="Book Antiqua"/>
          <w:sz w:val="26"/>
          <w:szCs w:val="26"/>
        </w:rPr>
        <w:t>mito sumério</w:t>
      </w:r>
      <w:r w:rsidRPr="00DE7229">
        <w:rPr>
          <w:rFonts w:ascii="Book Antiqua" w:hAnsi="Book Antiqua"/>
          <w:sz w:val="26"/>
          <w:szCs w:val="26"/>
        </w:rPr>
        <w:t xml:space="preserve"> intitulado</w:t>
      </w:r>
      <w:r w:rsidR="0092041D" w:rsidRPr="00DE7229">
        <w:rPr>
          <w:rFonts w:ascii="Book Antiqua" w:hAnsi="Book Antiqua"/>
          <w:sz w:val="26"/>
          <w:szCs w:val="26"/>
        </w:rPr>
        <w:t xml:space="preserve"> “Enki, ordenador do mundo” </w:t>
      </w:r>
      <w:r w:rsidRPr="00DE7229">
        <w:rPr>
          <w:rFonts w:ascii="Book Antiqua" w:hAnsi="Book Antiqua"/>
          <w:sz w:val="26"/>
          <w:szCs w:val="26"/>
        </w:rPr>
        <w:t xml:space="preserve">enumera os principais atributos da civilização e entre eles está </w:t>
      </w:r>
      <w:r w:rsidR="0092041D" w:rsidRPr="00DE7229">
        <w:rPr>
          <w:rFonts w:ascii="Book Antiqua" w:hAnsi="Book Antiqua"/>
          <w:sz w:val="26"/>
          <w:szCs w:val="26"/>
        </w:rPr>
        <w:t>a arte da guerra</w:t>
      </w:r>
      <w:r w:rsidR="00676DEE" w:rsidRPr="00DE7229">
        <w:rPr>
          <w:rFonts w:ascii="Book Antiqua" w:hAnsi="Book Antiqua"/>
          <w:sz w:val="26"/>
          <w:szCs w:val="26"/>
        </w:rPr>
        <w:t xml:space="preserve"> </w:t>
      </w:r>
      <w:proofErr w:type="gramStart"/>
      <w:r w:rsidR="00676DEE" w:rsidRPr="00DE7229">
        <w:rPr>
          <w:rFonts w:ascii="Book Antiqua" w:hAnsi="Book Antiqua"/>
          <w:sz w:val="26"/>
          <w:szCs w:val="26"/>
        </w:rPr>
        <w:t>e</w:t>
      </w:r>
      <w:r w:rsidRPr="00DE7229">
        <w:rPr>
          <w:rFonts w:ascii="Book Antiqua" w:hAnsi="Book Antiqua"/>
          <w:sz w:val="26"/>
          <w:szCs w:val="26"/>
        </w:rPr>
        <w:t xml:space="preserve"> também</w:t>
      </w:r>
      <w:proofErr w:type="gramEnd"/>
      <w:r w:rsidRPr="00DE7229">
        <w:rPr>
          <w:rFonts w:ascii="Book Antiqua" w:hAnsi="Book Antiqua"/>
          <w:sz w:val="26"/>
          <w:szCs w:val="26"/>
        </w:rPr>
        <w:t xml:space="preserve"> a da realização de banquetes</w:t>
      </w:r>
      <w:r w:rsidR="0092041D" w:rsidRPr="00DE7229">
        <w:rPr>
          <w:rFonts w:ascii="Book Antiqua" w:hAnsi="Book Antiqua"/>
          <w:sz w:val="26"/>
          <w:szCs w:val="26"/>
        </w:rPr>
        <w:t xml:space="preserve"> </w:t>
      </w:r>
      <w:r w:rsidR="004815BF" w:rsidRPr="00DE7229">
        <w:rPr>
          <w:rFonts w:ascii="Book Antiqua" w:hAnsi="Book Antiqua"/>
          <w:sz w:val="26"/>
          <w:szCs w:val="26"/>
        </w:rPr>
        <w:t>(</w:t>
      </w:r>
      <w:r w:rsidR="00662BFD" w:rsidRPr="00DE7229">
        <w:rPr>
          <w:rFonts w:ascii="Book Antiqua" w:hAnsi="Book Antiqua"/>
          <w:sz w:val="26"/>
          <w:szCs w:val="26"/>
        </w:rPr>
        <w:t>Bottéro; Kramer</w:t>
      </w:r>
      <w:r w:rsidR="004815BF" w:rsidRPr="00DE7229">
        <w:rPr>
          <w:rFonts w:ascii="Book Antiqua" w:hAnsi="Book Antiqua"/>
          <w:sz w:val="26"/>
          <w:szCs w:val="26"/>
        </w:rPr>
        <w:t>, 1993)</w:t>
      </w:r>
      <w:r w:rsidRPr="00DE7229">
        <w:rPr>
          <w:rFonts w:ascii="Book Antiqua" w:hAnsi="Book Antiqua"/>
          <w:sz w:val="26"/>
          <w:szCs w:val="26"/>
        </w:rPr>
        <w:t>.</w:t>
      </w:r>
      <w:r w:rsidR="008059B1" w:rsidRPr="00DE7229">
        <w:rPr>
          <w:rFonts w:ascii="Book Antiqua" w:hAnsi="Book Antiqua"/>
          <w:sz w:val="26"/>
          <w:szCs w:val="26"/>
        </w:rPr>
        <w:t xml:space="preserve"> Assim, o relevo aqui analisado comporta estes dois </w:t>
      </w:r>
      <w:r w:rsidR="00503129" w:rsidRPr="00DE7229">
        <w:rPr>
          <w:rFonts w:ascii="Book Antiqua" w:hAnsi="Book Antiqua"/>
          <w:sz w:val="26"/>
          <w:szCs w:val="26"/>
        </w:rPr>
        <w:t xml:space="preserve">importantes </w:t>
      </w:r>
      <w:r w:rsidR="008059B1" w:rsidRPr="00DE7229">
        <w:rPr>
          <w:rFonts w:ascii="Book Antiqua" w:hAnsi="Book Antiqua"/>
          <w:sz w:val="26"/>
          <w:szCs w:val="26"/>
        </w:rPr>
        <w:t>elementos do imaginário mesopotâmico.</w:t>
      </w:r>
      <w:r w:rsidR="009612BE" w:rsidRPr="00DE7229">
        <w:rPr>
          <w:rFonts w:ascii="Book Antiqua" w:hAnsi="Book Antiqua"/>
          <w:sz w:val="26"/>
          <w:szCs w:val="26"/>
        </w:rPr>
        <w:t xml:space="preserve"> </w:t>
      </w:r>
      <w:r w:rsidR="000320A5" w:rsidRPr="00DE7229">
        <w:rPr>
          <w:rFonts w:ascii="Book Antiqua" w:hAnsi="Book Antiqua"/>
          <w:sz w:val="26"/>
          <w:szCs w:val="26"/>
        </w:rPr>
        <w:t xml:space="preserve">Podemos compreender estas narrativas artístico-históricas </w:t>
      </w:r>
      <w:r w:rsidR="00B45F1B" w:rsidRPr="00DE7229">
        <w:rPr>
          <w:rFonts w:ascii="Book Antiqua" w:hAnsi="Book Antiqua"/>
          <w:sz w:val="26"/>
          <w:szCs w:val="26"/>
        </w:rPr>
        <w:t>como propaganda política, social, econômica, religiosa, com uma forte carga ideológica, que tinha como objetivo legitimar o poder dos governantes perante seus súditos.</w:t>
      </w:r>
      <w:r w:rsidR="00857627" w:rsidRPr="00DE7229">
        <w:rPr>
          <w:rFonts w:ascii="Book Antiqua" w:hAnsi="Book Antiqua"/>
          <w:sz w:val="26"/>
          <w:szCs w:val="26"/>
        </w:rPr>
        <w:t xml:space="preserve"> Mas</w:t>
      </w:r>
      <w:r w:rsidR="00CB43A8" w:rsidRPr="00DE7229">
        <w:rPr>
          <w:rFonts w:ascii="Book Antiqua" w:hAnsi="Book Antiqua"/>
          <w:sz w:val="26"/>
          <w:szCs w:val="26"/>
        </w:rPr>
        <w:t>,</w:t>
      </w:r>
      <w:r w:rsidR="00857627" w:rsidRPr="00DE7229">
        <w:rPr>
          <w:rFonts w:ascii="Book Antiqua" w:hAnsi="Book Antiqua"/>
          <w:sz w:val="26"/>
          <w:szCs w:val="26"/>
        </w:rPr>
        <w:t xml:space="preserve"> também</w:t>
      </w:r>
      <w:r w:rsidR="00CB43A8" w:rsidRPr="00DE7229">
        <w:rPr>
          <w:rFonts w:ascii="Book Antiqua" w:hAnsi="Book Antiqua"/>
          <w:sz w:val="26"/>
          <w:szCs w:val="26"/>
        </w:rPr>
        <w:t>,</w:t>
      </w:r>
      <w:r w:rsidR="00857627" w:rsidRPr="00DE7229">
        <w:rPr>
          <w:rFonts w:ascii="Book Antiqua" w:hAnsi="Book Antiqua"/>
          <w:sz w:val="26"/>
          <w:szCs w:val="26"/>
        </w:rPr>
        <w:t xml:space="preserve"> poderiam ser objeto de admiração da </w:t>
      </w:r>
      <w:r w:rsidR="00CB43A8" w:rsidRPr="00DE7229">
        <w:rPr>
          <w:rFonts w:ascii="Book Antiqua" w:hAnsi="Book Antiqua"/>
          <w:sz w:val="26"/>
          <w:szCs w:val="26"/>
        </w:rPr>
        <w:t xml:space="preserve">própria </w:t>
      </w:r>
      <w:r w:rsidR="00857627" w:rsidRPr="00DE7229">
        <w:rPr>
          <w:rFonts w:ascii="Book Antiqua" w:hAnsi="Book Antiqua"/>
          <w:sz w:val="26"/>
          <w:szCs w:val="26"/>
        </w:rPr>
        <w:t>realeza</w:t>
      </w:r>
      <w:r w:rsidR="00CB43A8" w:rsidRPr="00DE7229">
        <w:rPr>
          <w:rFonts w:ascii="Book Antiqua" w:hAnsi="Book Antiqua"/>
          <w:sz w:val="26"/>
          <w:szCs w:val="26"/>
        </w:rPr>
        <w:t>,</w:t>
      </w:r>
      <w:r w:rsidR="007A5823" w:rsidRPr="00DE7229">
        <w:rPr>
          <w:rFonts w:ascii="Book Antiqua" w:hAnsi="Book Antiqua"/>
          <w:sz w:val="26"/>
          <w:szCs w:val="26"/>
        </w:rPr>
        <w:t xml:space="preserve"> em uma tentativa de perpetuação de sua imagem </w:t>
      </w:r>
      <w:r w:rsidR="007C4B3C" w:rsidRPr="00DE7229">
        <w:rPr>
          <w:rFonts w:ascii="Book Antiqua" w:hAnsi="Book Antiqua"/>
          <w:sz w:val="26"/>
          <w:szCs w:val="26"/>
        </w:rPr>
        <w:t xml:space="preserve">e, assim, de seu poder </w:t>
      </w:r>
      <w:r w:rsidR="00FC5E56" w:rsidRPr="00DE7229">
        <w:rPr>
          <w:rFonts w:ascii="Book Antiqua" w:hAnsi="Book Antiqua"/>
          <w:sz w:val="26"/>
          <w:szCs w:val="26"/>
        </w:rPr>
        <w:t>(</w:t>
      </w:r>
      <w:r w:rsidR="00662BFD" w:rsidRPr="00DE7229">
        <w:rPr>
          <w:rFonts w:ascii="Book Antiqua" w:hAnsi="Book Antiqua"/>
          <w:sz w:val="26"/>
          <w:szCs w:val="26"/>
        </w:rPr>
        <w:t>Marcus</w:t>
      </w:r>
      <w:r w:rsidR="00FC5E56" w:rsidRPr="00DE7229">
        <w:rPr>
          <w:rFonts w:ascii="Book Antiqua" w:hAnsi="Book Antiqua"/>
          <w:sz w:val="26"/>
          <w:szCs w:val="26"/>
        </w:rPr>
        <w:t>, 2000</w:t>
      </w:r>
      <w:r w:rsidR="007C4B3C" w:rsidRPr="00DE7229">
        <w:rPr>
          <w:rFonts w:ascii="Book Antiqua" w:hAnsi="Book Antiqua"/>
          <w:sz w:val="26"/>
          <w:szCs w:val="26"/>
        </w:rPr>
        <w:t>).</w:t>
      </w:r>
    </w:p>
    <w:p w14:paraId="71C54D36" w14:textId="77777777" w:rsidR="00816BCE" w:rsidRPr="00DE7229" w:rsidRDefault="009B65B5" w:rsidP="00567FD0">
      <w:pPr>
        <w:spacing w:after="240" w:line="240" w:lineRule="auto"/>
        <w:jc w:val="both"/>
        <w:rPr>
          <w:rFonts w:ascii="Book Antiqua" w:hAnsi="Book Antiqua"/>
          <w:sz w:val="26"/>
          <w:szCs w:val="26"/>
        </w:rPr>
      </w:pPr>
      <w:r w:rsidRPr="00DE7229">
        <w:rPr>
          <w:rFonts w:ascii="Book Antiqua" w:hAnsi="Book Antiqua"/>
          <w:sz w:val="26"/>
          <w:szCs w:val="26"/>
        </w:rPr>
        <w:t>Estes re</w:t>
      </w:r>
      <w:r w:rsidR="001C2C46" w:rsidRPr="00DE7229">
        <w:rPr>
          <w:rFonts w:ascii="Book Antiqua" w:hAnsi="Book Antiqua"/>
          <w:sz w:val="26"/>
          <w:szCs w:val="26"/>
        </w:rPr>
        <w:t>levos monumentais foram expost</w:t>
      </w:r>
      <w:r w:rsidR="00E123D3" w:rsidRPr="00DE7229">
        <w:rPr>
          <w:rFonts w:ascii="Book Antiqua" w:hAnsi="Book Antiqua"/>
          <w:sz w:val="26"/>
          <w:szCs w:val="26"/>
        </w:rPr>
        <w:t>os nas paredes interna</w:t>
      </w:r>
      <w:r w:rsidRPr="00DE7229">
        <w:rPr>
          <w:rFonts w:ascii="Book Antiqua" w:hAnsi="Book Antiqua"/>
          <w:sz w:val="26"/>
          <w:szCs w:val="26"/>
        </w:rPr>
        <w:t>s dos palácios e, portanto, sua circulação era restrita aos convidados do rei e às delegações diplomáticas estrangeiras. Os reis assírios construíram palácios para servir de núcleo administrativo, mas também como instrumento de propaganda, decorado de modo a impor ao visitante a impressão da esmagadora potência assíria. Esta decoração fazia, essencialmente, a exaltação da pessoa do rei e da evocação de seus altos feitos</w:t>
      </w:r>
      <w:r w:rsidR="00327DB0" w:rsidRPr="00DE7229">
        <w:rPr>
          <w:rFonts w:ascii="Book Antiqua" w:hAnsi="Book Antiqua"/>
          <w:sz w:val="26"/>
          <w:szCs w:val="26"/>
        </w:rPr>
        <w:t xml:space="preserve"> para</w:t>
      </w:r>
      <w:r w:rsidR="002C0466" w:rsidRPr="00DE7229">
        <w:rPr>
          <w:rFonts w:ascii="Book Antiqua" w:hAnsi="Book Antiqua"/>
          <w:sz w:val="26"/>
          <w:szCs w:val="26"/>
        </w:rPr>
        <w:t xml:space="preserve"> seus contemporâne</w:t>
      </w:r>
      <w:r w:rsidR="001035B7" w:rsidRPr="00DE7229">
        <w:rPr>
          <w:rFonts w:ascii="Book Antiqua" w:hAnsi="Book Antiqua"/>
          <w:sz w:val="26"/>
          <w:szCs w:val="26"/>
        </w:rPr>
        <w:t>os e para a história</w:t>
      </w:r>
      <w:r w:rsidR="0088524B" w:rsidRPr="00DE7229">
        <w:rPr>
          <w:rFonts w:ascii="Book Antiqua" w:hAnsi="Book Antiqua"/>
          <w:sz w:val="26"/>
          <w:szCs w:val="26"/>
        </w:rPr>
        <w:t>.</w:t>
      </w:r>
    </w:p>
    <w:p w14:paraId="392FFCBD" w14:textId="77777777" w:rsidR="005D0F68" w:rsidRPr="00DE7229" w:rsidRDefault="00435192" w:rsidP="00567FD0">
      <w:pPr>
        <w:spacing w:after="240" w:line="240" w:lineRule="auto"/>
        <w:jc w:val="both"/>
        <w:rPr>
          <w:rFonts w:ascii="Book Antiqua" w:hAnsi="Book Antiqua"/>
          <w:sz w:val="26"/>
          <w:szCs w:val="26"/>
        </w:rPr>
      </w:pPr>
      <w:r w:rsidRPr="00DE7229">
        <w:rPr>
          <w:rFonts w:ascii="Book Antiqua" w:hAnsi="Book Antiqua"/>
          <w:sz w:val="26"/>
          <w:szCs w:val="26"/>
        </w:rPr>
        <w:lastRenderedPageBreak/>
        <w:t>As imagens,</w:t>
      </w:r>
      <w:r w:rsidR="005D0F68" w:rsidRPr="00DE7229">
        <w:rPr>
          <w:rFonts w:ascii="Book Antiqua" w:hAnsi="Book Antiqua"/>
          <w:sz w:val="26"/>
          <w:szCs w:val="26"/>
        </w:rPr>
        <w:t xml:space="preserve"> </w:t>
      </w:r>
      <w:r w:rsidR="006F621D" w:rsidRPr="00DE7229">
        <w:rPr>
          <w:rFonts w:ascii="Book Antiqua" w:hAnsi="Book Antiqua"/>
          <w:sz w:val="26"/>
          <w:szCs w:val="26"/>
        </w:rPr>
        <w:t>enquanto um</w:t>
      </w:r>
      <w:r w:rsidR="005D0F68" w:rsidRPr="00DE7229">
        <w:rPr>
          <w:rFonts w:ascii="Book Antiqua" w:hAnsi="Book Antiqua"/>
          <w:sz w:val="26"/>
          <w:szCs w:val="26"/>
        </w:rPr>
        <w:t xml:space="preserve"> </w:t>
      </w:r>
      <w:r w:rsidR="006F621D" w:rsidRPr="00DE7229">
        <w:rPr>
          <w:rFonts w:ascii="Book Antiqua" w:hAnsi="Book Antiqua"/>
          <w:sz w:val="26"/>
          <w:szCs w:val="26"/>
        </w:rPr>
        <w:t>poderoso</w:t>
      </w:r>
      <w:r w:rsidRPr="00DE7229">
        <w:rPr>
          <w:rFonts w:ascii="Book Antiqua" w:hAnsi="Book Antiqua"/>
          <w:sz w:val="26"/>
          <w:szCs w:val="26"/>
        </w:rPr>
        <w:t xml:space="preserve"> </w:t>
      </w:r>
      <w:r w:rsidR="006F621D" w:rsidRPr="00DE7229">
        <w:rPr>
          <w:rFonts w:ascii="Book Antiqua" w:hAnsi="Book Antiqua"/>
          <w:sz w:val="26"/>
          <w:szCs w:val="26"/>
        </w:rPr>
        <w:t>veículo</w:t>
      </w:r>
      <w:r w:rsidR="005D0F68" w:rsidRPr="00DE7229">
        <w:rPr>
          <w:rFonts w:ascii="Book Antiqua" w:hAnsi="Book Antiqua"/>
          <w:sz w:val="26"/>
          <w:szCs w:val="26"/>
        </w:rPr>
        <w:t xml:space="preserve"> </w:t>
      </w:r>
      <w:r w:rsidRPr="00DE7229">
        <w:rPr>
          <w:rFonts w:ascii="Book Antiqua" w:hAnsi="Book Antiqua"/>
          <w:sz w:val="26"/>
          <w:szCs w:val="26"/>
        </w:rPr>
        <w:t>de comunicação, apresentavam uma na</w:t>
      </w:r>
      <w:r w:rsidR="006F621D" w:rsidRPr="00DE7229">
        <w:rPr>
          <w:rFonts w:ascii="Book Antiqua" w:hAnsi="Book Antiqua"/>
          <w:sz w:val="26"/>
          <w:szCs w:val="26"/>
        </w:rPr>
        <w:t xml:space="preserve">rrativa histórica </w:t>
      </w:r>
      <w:proofErr w:type="spellStart"/>
      <w:r w:rsidR="006F621D" w:rsidRPr="00DE7229">
        <w:rPr>
          <w:rFonts w:ascii="Book Antiqua" w:hAnsi="Book Antiqua"/>
          <w:sz w:val="26"/>
          <w:szCs w:val="26"/>
        </w:rPr>
        <w:t>mitologizada</w:t>
      </w:r>
      <w:proofErr w:type="spellEnd"/>
      <w:r w:rsidR="006F621D" w:rsidRPr="00DE7229">
        <w:rPr>
          <w:rFonts w:ascii="Book Antiqua" w:hAnsi="Book Antiqua"/>
          <w:sz w:val="26"/>
          <w:szCs w:val="26"/>
        </w:rPr>
        <w:t>, mas</w:t>
      </w:r>
      <w:r w:rsidRPr="00DE7229">
        <w:rPr>
          <w:rFonts w:ascii="Book Antiqua" w:hAnsi="Book Antiqua"/>
          <w:sz w:val="26"/>
          <w:szCs w:val="26"/>
        </w:rPr>
        <w:t xml:space="preserve"> ao mesmo tempo eram capazes de evocar a realidade e assim preservar a memória histórica da realeza assíria.</w:t>
      </w:r>
    </w:p>
    <w:p w14:paraId="00FFBCB3" w14:textId="77777777" w:rsidR="006F621D" w:rsidRPr="00DE7229" w:rsidRDefault="006F621D" w:rsidP="00567FD0">
      <w:pPr>
        <w:spacing w:after="240" w:line="240" w:lineRule="auto"/>
        <w:jc w:val="both"/>
        <w:rPr>
          <w:rFonts w:ascii="Book Antiqua" w:hAnsi="Book Antiqua"/>
          <w:sz w:val="26"/>
          <w:szCs w:val="26"/>
        </w:rPr>
      </w:pPr>
    </w:p>
    <w:p w14:paraId="6DF6D0ED" w14:textId="41FE2817" w:rsidR="00F612D2" w:rsidRPr="00DC58D8" w:rsidRDefault="00F612D2" w:rsidP="00DE7229">
      <w:pPr>
        <w:pStyle w:val="Corpodetexto"/>
        <w:spacing w:after="240"/>
        <w:jc w:val="left"/>
        <w:rPr>
          <w:rFonts w:ascii="Book Antiqua" w:hAnsi="Book Antiqua"/>
          <w:color w:val="C00000"/>
          <w:sz w:val="26"/>
          <w:szCs w:val="26"/>
        </w:rPr>
      </w:pPr>
      <w:r w:rsidRPr="00DC58D8">
        <w:rPr>
          <w:rFonts w:ascii="Book Antiqua" w:hAnsi="Book Antiqua"/>
          <w:color w:val="C00000"/>
          <w:sz w:val="26"/>
          <w:szCs w:val="26"/>
        </w:rPr>
        <w:t>R</w:t>
      </w:r>
      <w:r w:rsidR="008345FB" w:rsidRPr="00DC58D8">
        <w:rPr>
          <w:rFonts w:ascii="Book Antiqua" w:hAnsi="Book Antiqua"/>
          <w:color w:val="C00000"/>
          <w:sz w:val="26"/>
          <w:szCs w:val="26"/>
        </w:rPr>
        <w:t>eferências bibliográficas</w:t>
      </w:r>
    </w:p>
    <w:p w14:paraId="6D816D11" w14:textId="78F9EEEF" w:rsidR="000E0EFF" w:rsidRPr="00DC58D8" w:rsidRDefault="0070360A" w:rsidP="00567FD0">
      <w:pPr>
        <w:pStyle w:val="bibliografia"/>
        <w:spacing w:line="240" w:lineRule="auto"/>
        <w:ind w:firstLine="0"/>
        <w:rPr>
          <w:rFonts w:ascii="Book Antiqua" w:hAnsi="Book Antiqua"/>
          <w:sz w:val="26"/>
          <w:szCs w:val="26"/>
          <w:lang w:val="pt-BR"/>
        </w:rPr>
      </w:pPr>
      <w:r w:rsidRPr="00DC58D8">
        <w:rPr>
          <w:rFonts w:ascii="Book Antiqua" w:hAnsi="Book Antiqua"/>
          <w:sz w:val="26"/>
          <w:szCs w:val="26"/>
          <w:lang w:val="pt-BR"/>
        </w:rPr>
        <w:t>AL</w:t>
      </w:r>
      <w:r w:rsidR="000E0EFF" w:rsidRPr="00DC58D8">
        <w:rPr>
          <w:rFonts w:ascii="Book Antiqua" w:hAnsi="Book Antiqua"/>
          <w:sz w:val="26"/>
          <w:szCs w:val="26"/>
          <w:lang w:val="pt-BR"/>
        </w:rPr>
        <w:t xml:space="preserve">VAREZ-MON, J. </w:t>
      </w:r>
      <w:proofErr w:type="spellStart"/>
      <w:r w:rsidRPr="00DC58D8">
        <w:rPr>
          <w:rFonts w:ascii="Book Antiqua" w:hAnsi="Book Antiqua"/>
          <w:sz w:val="26"/>
          <w:szCs w:val="26"/>
          <w:lang w:val="pt-BR"/>
        </w:rPr>
        <w:t>Ashurba</w:t>
      </w:r>
      <w:r w:rsidR="00C24B80" w:rsidRPr="00DC58D8">
        <w:rPr>
          <w:rFonts w:ascii="Book Antiqua" w:hAnsi="Book Antiqua"/>
          <w:sz w:val="26"/>
          <w:szCs w:val="26"/>
          <w:lang w:val="pt-BR"/>
        </w:rPr>
        <w:t>nipal</w:t>
      </w:r>
      <w:r w:rsidR="008345FB" w:rsidRPr="00DC58D8">
        <w:rPr>
          <w:rFonts w:ascii="Book Antiqua" w:hAnsi="Book Antiqua"/>
          <w:sz w:val="26"/>
          <w:szCs w:val="26"/>
          <w:lang w:val="pt-BR"/>
        </w:rPr>
        <w:t>’</w:t>
      </w:r>
      <w:r w:rsidR="00C24B80" w:rsidRPr="00DC58D8">
        <w:rPr>
          <w:rFonts w:ascii="Book Antiqua" w:hAnsi="Book Antiqua"/>
          <w:sz w:val="26"/>
          <w:szCs w:val="26"/>
          <w:lang w:val="pt-BR"/>
        </w:rPr>
        <w:t>s</w:t>
      </w:r>
      <w:proofErr w:type="spellEnd"/>
      <w:r w:rsidR="00C24B80" w:rsidRPr="00DC58D8">
        <w:rPr>
          <w:rFonts w:ascii="Book Antiqua" w:hAnsi="Book Antiqua"/>
          <w:sz w:val="26"/>
          <w:szCs w:val="26"/>
          <w:lang w:val="pt-BR"/>
        </w:rPr>
        <w:t xml:space="preserve"> </w:t>
      </w:r>
      <w:proofErr w:type="spellStart"/>
      <w:r w:rsidR="008345FB" w:rsidRPr="00DC58D8">
        <w:rPr>
          <w:rFonts w:ascii="Book Antiqua" w:hAnsi="Book Antiqua"/>
          <w:sz w:val="26"/>
          <w:szCs w:val="26"/>
          <w:lang w:val="pt-BR"/>
        </w:rPr>
        <w:t>f</w:t>
      </w:r>
      <w:r w:rsidR="00C24B80" w:rsidRPr="00DC58D8">
        <w:rPr>
          <w:rFonts w:ascii="Book Antiqua" w:hAnsi="Book Antiqua"/>
          <w:sz w:val="26"/>
          <w:szCs w:val="26"/>
          <w:lang w:val="pt-BR"/>
        </w:rPr>
        <w:t>east</w:t>
      </w:r>
      <w:proofErr w:type="spellEnd"/>
      <w:r w:rsidR="00C24B80" w:rsidRPr="00DC58D8">
        <w:rPr>
          <w:rFonts w:ascii="Book Antiqua" w:hAnsi="Book Antiqua"/>
          <w:sz w:val="26"/>
          <w:szCs w:val="26"/>
          <w:lang w:val="pt-BR"/>
        </w:rPr>
        <w:t xml:space="preserve">: a </w:t>
      </w:r>
      <w:proofErr w:type="spellStart"/>
      <w:r w:rsidR="00C24B80" w:rsidRPr="00DC58D8">
        <w:rPr>
          <w:rFonts w:ascii="Book Antiqua" w:hAnsi="Book Antiqua"/>
          <w:sz w:val="26"/>
          <w:szCs w:val="26"/>
          <w:lang w:val="pt-BR"/>
        </w:rPr>
        <w:t>view</w:t>
      </w:r>
      <w:proofErr w:type="spellEnd"/>
      <w:r w:rsidR="00C24B80" w:rsidRPr="00DC58D8">
        <w:rPr>
          <w:rFonts w:ascii="Book Antiqua" w:hAnsi="Book Antiqua"/>
          <w:sz w:val="26"/>
          <w:szCs w:val="26"/>
          <w:lang w:val="pt-BR"/>
        </w:rPr>
        <w:t xml:space="preserve"> </w:t>
      </w:r>
      <w:proofErr w:type="spellStart"/>
      <w:r w:rsidR="00C24B80" w:rsidRPr="00DC58D8">
        <w:rPr>
          <w:rFonts w:ascii="Book Antiqua" w:hAnsi="Book Antiqua"/>
          <w:sz w:val="26"/>
          <w:szCs w:val="26"/>
          <w:lang w:val="pt-BR"/>
        </w:rPr>
        <w:t>from</w:t>
      </w:r>
      <w:proofErr w:type="spellEnd"/>
      <w:r w:rsidR="00C24B80" w:rsidRPr="00DC58D8">
        <w:rPr>
          <w:rFonts w:ascii="Book Antiqua" w:hAnsi="Book Antiqua"/>
          <w:sz w:val="26"/>
          <w:szCs w:val="26"/>
          <w:lang w:val="pt-BR"/>
        </w:rPr>
        <w:t xml:space="preserve"> </w:t>
      </w:r>
      <w:proofErr w:type="spellStart"/>
      <w:r w:rsidR="00C24B80" w:rsidRPr="00DC58D8">
        <w:rPr>
          <w:rFonts w:ascii="Book Antiqua" w:hAnsi="Book Antiqua"/>
          <w:sz w:val="26"/>
          <w:szCs w:val="26"/>
          <w:lang w:val="pt-BR"/>
        </w:rPr>
        <w:t>Elam</w:t>
      </w:r>
      <w:proofErr w:type="spellEnd"/>
      <w:r w:rsidR="00463E20" w:rsidRPr="00DC58D8">
        <w:rPr>
          <w:rFonts w:ascii="Book Antiqua" w:hAnsi="Book Antiqua"/>
          <w:sz w:val="26"/>
          <w:szCs w:val="26"/>
          <w:lang w:val="pt-BR"/>
        </w:rPr>
        <w:t>.</w:t>
      </w:r>
      <w:r w:rsidRPr="00DC58D8">
        <w:rPr>
          <w:rFonts w:ascii="Book Antiqua" w:hAnsi="Book Antiqua"/>
          <w:sz w:val="26"/>
          <w:szCs w:val="26"/>
          <w:lang w:val="pt-BR"/>
        </w:rPr>
        <w:t xml:space="preserve"> </w:t>
      </w:r>
      <w:proofErr w:type="spellStart"/>
      <w:r w:rsidR="000E0EFF" w:rsidRPr="00DC58D8">
        <w:rPr>
          <w:rFonts w:ascii="Book Antiqua" w:hAnsi="Book Antiqua"/>
          <w:i/>
          <w:sz w:val="26"/>
          <w:szCs w:val="26"/>
          <w:lang w:val="pt-BR"/>
        </w:rPr>
        <w:t>Iranica</w:t>
      </w:r>
      <w:proofErr w:type="spellEnd"/>
      <w:r w:rsidR="000E0EFF" w:rsidRPr="00DC58D8">
        <w:rPr>
          <w:rFonts w:ascii="Book Antiqua" w:hAnsi="Book Antiqua"/>
          <w:i/>
          <w:sz w:val="26"/>
          <w:szCs w:val="26"/>
          <w:lang w:val="pt-BR"/>
        </w:rPr>
        <w:t xml:space="preserve"> </w:t>
      </w:r>
      <w:proofErr w:type="spellStart"/>
      <w:r w:rsidR="000E0EFF" w:rsidRPr="00DC58D8">
        <w:rPr>
          <w:rFonts w:ascii="Book Antiqua" w:hAnsi="Book Antiqua"/>
          <w:i/>
          <w:sz w:val="26"/>
          <w:szCs w:val="26"/>
          <w:lang w:val="pt-BR"/>
        </w:rPr>
        <w:t>Antiqua</w:t>
      </w:r>
      <w:proofErr w:type="spellEnd"/>
      <w:r w:rsidR="000E0EFF" w:rsidRPr="00DC58D8">
        <w:rPr>
          <w:rFonts w:ascii="Book Antiqua" w:hAnsi="Book Antiqua"/>
          <w:sz w:val="26"/>
          <w:szCs w:val="26"/>
          <w:lang w:val="pt-BR"/>
        </w:rPr>
        <w:t xml:space="preserve">, v. XLIV, </w:t>
      </w:r>
      <w:r w:rsidR="008345FB" w:rsidRPr="00DC58D8">
        <w:rPr>
          <w:rFonts w:ascii="Book Antiqua" w:hAnsi="Book Antiqua"/>
          <w:sz w:val="26"/>
          <w:szCs w:val="26"/>
          <w:lang w:val="pt-BR"/>
        </w:rPr>
        <w:t xml:space="preserve">p. </w:t>
      </w:r>
      <w:r w:rsidRPr="00DC58D8">
        <w:rPr>
          <w:rFonts w:ascii="Book Antiqua" w:hAnsi="Book Antiqua"/>
          <w:sz w:val="26"/>
          <w:szCs w:val="26"/>
          <w:lang w:val="pt-BR"/>
        </w:rPr>
        <w:t>131-180</w:t>
      </w:r>
      <w:r w:rsidR="008345FB" w:rsidRPr="00DC58D8">
        <w:rPr>
          <w:rFonts w:ascii="Book Antiqua" w:hAnsi="Book Antiqua"/>
          <w:sz w:val="26"/>
          <w:szCs w:val="26"/>
          <w:lang w:val="pt-BR"/>
        </w:rPr>
        <w:t>, 2009</w:t>
      </w:r>
      <w:r w:rsidR="000E0EFF" w:rsidRPr="00DC58D8">
        <w:rPr>
          <w:rFonts w:ascii="Book Antiqua" w:hAnsi="Book Antiqua"/>
          <w:sz w:val="26"/>
          <w:szCs w:val="26"/>
          <w:lang w:val="pt-BR"/>
        </w:rPr>
        <w:t xml:space="preserve">. </w:t>
      </w:r>
      <w:proofErr w:type="spellStart"/>
      <w:r w:rsidR="000E0EFF" w:rsidRPr="00DC58D8">
        <w:rPr>
          <w:rFonts w:ascii="Book Antiqua" w:hAnsi="Book Antiqua"/>
          <w:sz w:val="26"/>
          <w:szCs w:val="26"/>
          <w:lang w:val="pt-BR"/>
        </w:rPr>
        <w:t>doi</w:t>
      </w:r>
      <w:proofErr w:type="spellEnd"/>
      <w:r w:rsidR="000E0EFF" w:rsidRPr="00DC58D8">
        <w:rPr>
          <w:rFonts w:ascii="Book Antiqua" w:hAnsi="Book Antiqua"/>
          <w:sz w:val="26"/>
          <w:szCs w:val="26"/>
          <w:lang w:val="pt-BR"/>
        </w:rPr>
        <w:t>: 10.2143/IA.44.0.2034378</w:t>
      </w:r>
      <w:r w:rsidR="001B0DCA" w:rsidRPr="00DC58D8">
        <w:rPr>
          <w:rFonts w:ascii="Book Antiqua" w:hAnsi="Book Antiqua"/>
          <w:sz w:val="26"/>
          <w:szCs w:val="26"/>
          <w:lang w:val="pt-BR"/>
        </w:rPr>
        <w:t>.</w:t>
      </w:r>
    </w:p>
    <w:p w14:paraId="194217D2" w14:textId="1FEB3F24" w:rsidR="004E5D04" w:rsidRPr="00DC58D8" w:rsidRDefault="004E5D04" w:rsidP="00567FD0">
      <w:pPr>
        <w:pStyle w:val="bibliografia"/>
        <w:spacing w:line="240" w:lineRule="auto"/>
        <w:ind w:firstLine="0"/>
        <w:rPr>
          <w:rFonts w:ascii="Book Antiqua" w:hAnsi="Book Antiqua"/>
          <w:sz w:val="26"/>
          <w:szCs w:val="26"/>
          <w:lang w:val="en-US"/>
        </w:rPr>
      </w:pPr>
      <w:r w:rsidRPr="00DC58D8">
        <w:rPr>
          <w:rFonts w:ascii="Book Antiqua" w:hAnsi="Book Antiqua"/>
          <w:sz w:val="26"/>
          <w:szCs w:val="26"/>
          <w:lang w:val="en-US"/>
        </w:rPr>
        <w:t xml:space="preserve">BAHRANI, Z. </w:t>
      </w:r>
      <w:r w:rsidRPr="00DC58D8">
        <w:rPr>
          <w:rFonts w:ascii="Book Antiqua" w:hAnsi="Book Antiqua"/>
          <w:i/>
          <w:sz w:val="26"/>
          <w:szCs w:val="26"/>
          <w:lang w:val="en-US"/>
        </w:rPr>
        <w:t xml:space="preserve">Rituals of </w:t>
      </w:r>
      <w:r w:rsidR="008345FB" w:rsidRPr="00DC58D8">
        <w:rPr>
          <w:rFonts w:ascii="Book Antiqua" w:hAnsi="Book Antiqua"/>
          <w:i/>
          <w:sz w:val="26"/>
          <w:szCs w:val="26"/>
          <w:lang w:val="en-US"/>
        </w:rPr>
        <w:t>w</w:t>
      </w:r>
      <w:r w:rsidRPr="00DC58D8">
        <w:rPr>
          <w:rFonts w:ascii="Book Antiqua" w:hAnsi="Book Antiqua"/>
          <w:i/>
          <w:sz w:val="26"/>
          <w:szCs w:val="26"/>
          <w:lang w:val="en-US"/>
        </w:rPr>
        <w:t>ar</w:t>
      </w:r>
      <w:r w:rsidR="008345FB" w:rsidRPr="00DC58D8">
        <w:rPr>
          <w:rFonts w:ascii="Book Antiqua" w:hAnsi="Book Antiqua"/>
          <w:iCs/>
          <w:sz w:val="26"/>
          <w:szCs w:val="26"/>
          <w:lang w:val="en-US"/>
        </w:rPr>
        <w:t>: t</w:t>
      </w:r>
      <w:r w:rsidRPr="00DC58D8">
        <w:rPr>
          <w:rFonts w:ascii="Book Antiqua" w:hAnsi="Book Antiqua"/>
          <w:iCs/>
          <w:sz w:val="26"/>
          <w:szCs w:val="26"/>
          <w:lang w:val="en-US"/>
        </w:rPr>
        <w:t>he body and violence in Mesopotamia</w:t>
      </w:r>
      <w:r w:rsidRPr="00DC58D8">
        <w:rPr>
          <w:rFonts w:ascii="Book Antiqua" w:hAnsi="Book Antiqua"/>
          <w:sz w:val="26"/>
          <w:szCs w:val="26"/>
          <w:lang w:val="en-US"/>
        </w:rPr>
        <w:t>. New York: Zone Books, 2008.</w:t>
      </w:r>
    </w:p>
    <w:p w14:paraId="17988379" w14:textId="4E1B777C" w:rsidR="004E5D04" w:rsidRPr="00DC58D8" w:rsidRDefault="004E5D04" w:rsidP="00567FD0">
      <w:pPr>
        <w:autoSpaceDE w:val="0"/>
        <w:autoSpaceDN w:val="0"/>
        <w:adjustRightInd w:val="0"/>
        <w:spacing w:after="240" w:line="240" w:lineRule="auto"/>
        <w:jc w:val="both"/>
        <w:rPr>
          <w:rFonts w:ascii="Book Antiqua" w:hAnsi="Book Antiqua"/>
          <w:sz w:val="26"/>
          <w:szCs w:val="26"/>
          <w:lang w:val="fr-FR" w:eastAsia="pt-BR"/>
        </w:rPr>
      </w:pPr>
      <w:r w:rsidRPr="00DC58D8">
        <w:rPr>
          <w:rFonts w:ascii="Book Antiqua" w:hAnsi="Book Antiqua"/>
          <w:sz w:val="26"/>
          <w:szCs w:val="26"/>
          <w:lang w:val="en-US" w:eastAsia="pt-BR"/>
        </w:rPr>
        <w:t>BARNETT, R. D</w:t>
      </w:r>
      <w:r w:rsidR="00842CE4" w:rsidRPr="00DC58D8">
        <w:rPr>
          <w:rFonts w:ascii="Book Antiqua" w:hAnsi="Book Antiqua"/>
          <w:sz w:val="26"/>
          <w:szCs w:val="26"/>
          <w:lang w:val="en-US" w:eastAsia="pt-BR"/>
        </w:rPr>
        <w:t>.</w:t>
      </w:r>
      <w:r w:rsidRPr="00DC58D8">
        <w:rPr>
          <w:rFonts w:ascii="Book Antiqua" w:hAnsi="Book Antiqua"/>
          <w:sz w:val="26"/>
          <w:szCs w:val="26"/>
          <w:lang w:val="en-US" w:eastAsia="pt-BR"/>
        </w:rPr>
        <w:t xml:space="preserve"> </w:t>
      </w:r>
      <w:r w:rsidRPr="00DC58D8">
        <w:rPr>
          <w:rFonts w:ascii="Book Antiqua" w:hAnsi="Book Antiqua"/>
          <w:i/>
          <w:iCs/>
          <w:sz w:val="26"/>
          <w:szCs w:val="26"/>
          <w:lang w:val="en-US" w:eastAsia="pt-BR"/>
        </w:rPr>
        <w:t>Sculptures from the north palace of Ashurbanipal at Nineveh (668</w:t>
      </w:r>
      <w:r w:rsidR="00842CE4" w:rsidRPr="00DC58D8">
        <w:rPr>
          <w:rFonts w:ascii="Book Antiqua" w:hAnsi="Book Antiqua"/>
          <w:i/>
          <w:iCs/>
          <w:sz w:val="26"/>
          <w:szCs w:val="26"/>
          <w:lang w:val="en-US" w:eastAsia="pt-BR"/>
        </w:rPr>
        <w:t>–</w:t>
      </w:r>
      <w:r w:rsidRPr="00DC58D8">
        <w:rPr>
          <w:rFonts w:ascii="Book Antiqua" w:hAnsi="Book Antiqua"/>
          <w:i/>
          <w:iCs/>
          <w:sz w:val="26"/>
          <w:szCs w:val="26"/>
          <w:lang w:val="en-US" w:eastAsia="pt-BR"/>
        </w:rPr>
        <w:t>627 B.C.</w:t>
      </w:r>
      <w:r w:rsidR="00842CE4" w:rsidRPr="00DC58D8">
        <w:rPr>
          <w:rFonts w:ascii="Book Antiqua" w:hAnsi="Book Antiqua"/>
          <w:i/>
          <w:iCs/>
          <w:sz w:val="26"/>
          <w:szCs w:val="26"/>
          <w:lang w:val="en-US" w:eastAsia="pt-BR"/>
        </w:rPr>
        <w:t>E.</w:t>
      </w:r>
      <w:r w:rsidRPr="00DC58D8">
        <w:rPr>
          <w:rFonts w:ascii="Book Antiqua" w:hAnsi="Book Antiqua"/>
          <w:i/>
          <w:iCs/>
          <w:sz w:val="26"/>
          <w:szCs w:val="26"/>
          <w:lang w:val="en-US" w:eastAsia="pt-BR"/>
        </w:rPr>
        <w:t>)</w:t>
      </w:r>
      <w:r w:rsidR="00842CE4" w:rsidRPr="00DC58D8">
        <w:rPr>
          <w:rFonts w:ascii="Book Antiqua" w:hAnsi="Book Antiqua"/>
          <w:sz w:val="26"/>
          <w:szCs w:val="26"/>
          <w:lang w:val="en-US" w:eastAsia="pt-BR"/>
        </w:rPr>
        <w:t>.</w:t>
      </w:r>
      <w:r w:rsidRPr="00DC58D8">
        <w:rPr>
          <w:rFonts w:ascii="Book Antiqua" w:hAnsi="Book Antiqua"/>
          <w:i/>
          <w:iCs/>
          <w:sz w:val="26"/>
          <w:szCs w:val="26"/>
          <w:lang w:val="en-US" w:eastAsia="pt-BR"/>
        </w:rPr>
        <w:t xml:space="preserve"> </w:t>
      </w:r>
      <w:r w:rsidRPr="00DC58D8">
        <w:rPr>
          <w:rFonts w:ascii="Book Antiqua" w:hAnsi="Book Antiqua"/>
          <w:sz w:val="26"/>
          <w:szCs w:val="26"/>
          <w:lang w:val="fr-FR" w:eastAsia="pt-BR"/>
        </w:rPr>
        <w:t>London: The British Museum Publications, 1976.</w:t>
      </w:r>
    </w:p>
    <w:p w14:paraId="50F86491" w14:textId="7E08DD45" w:rsidR="000C606C" w:rsidRPr="00DC58D8" w:rsidRDefault="000C606C" w:rsidP="00567FD0">
      <w:pPr>
        <w:autoSpaceDE w:val="0"/>
        <w:autoSpaceDN w:val="0"/>
        <w:adjustRightInd w:val="0"/>
        <w:spacing w:after="240" w:line="240" w:lineRule="auto"/>
        <w:jc w:val="both"/>
        <w:rPr>
          <w:rFonts w:ascii="Book Antiqua" w:hAnsi="Book Antiqua"/>
          <w:sz w:val="26"/>
          <w:szCs w:val="26"/>
          <w:lang w:val="en-US" w:eastAsia="pt-BR"/>
        </w:rPr>
      </w:pPr>
      <w:r w:rsidRPr="00DC58D8">
        <w:rPr>
          <w:rFonts w:ascii="Book Antiqua" w:hAnsi="Book Antiqua"/>
          <w:sz w:val="26"/>
          <w:szCs w:val="26"/>
          <w:lang w:val="fr-FR" w:eastAsia="pt-BR"/>
        </w:rPr>
        <w:t xml:space="preserve">BENOIT, A. </w:t>
      </w:r>
      <w:r w:rsidRPr="00DC58D8">
        <w:rPr>
          <w:rFonts w:ascii="Book Antiqua" w:hAnsi="Book Antiqua"/>
          <w:i/>
          <w:sz w:val="26"/>
          <w:szCs w:val="26"/>
          <w:lang w:val="fr-FR" w:eastAsia="pt-BR"/>
        </w:rPr>
        <w:t xml:space="preserve">Les </w:t>
      </w:r>
      <w:r w:rsidR="00842CE4" w:rsidRPr="00DC58D8">
        <w:rPr>
          <w:rFonts w:ascii="Book Antiqua" w:hAnsi="Book Antiqua"/>
          <w:i/>
          <w:sz w:val="26"/>
          <w:szCs w:val="26"/>
          <w:lang w:val="fr-FR" w:eastAsia="pt-BR"/>
        </w:rPr>
        <w:t>c</w:t>
      </w:r>
      <w:r w:rsidRPr="00DC58D8">
        <w:rPr>
          <w:rFonts w:ascii="Book Antiqua" w:hAnsi="Book Antiqua"/>
          <w:i/>
          <w:sz w:val="26"/>
          <w:szCs w:val="26"/>
          <w:lang w:val="fr-FR" w:eastAsia="pt-BR"/>
        </w:rPr>
        <w:t>ivilisations du Proche-Orient ancien</w:t>
      </w:r>
      <w:r w:rsidRPr="00DC58D8">
        <w:rPr>
          <w:rFonts w:ascii="Book Antiqua" w:hAnsi="Book Antiqua"/>
          <w:sz w:val="26"/>
          <w:szCs w:val="26"/>
          <w:lang w:val="fr-FR" w:eastAsia="pt-BR"/>
        </w:rPr>
        <w:t xml:space="preserve">. </w:t>
      </w:r>
      <w:r w:rsidRPr="00DC58D8">
        <w:rPr>
          <w:rFonts w:ascii="Book Antiqua" w:hAnsi="Book Antiqua"/>
          <w:sz w:val="26"/>
          <w:szCs w:val="26"/>
          <w:lang w:val="en-US" w:eastAsia="pt-BR"/>
        </w:rPr>
        <w:t>Paris: École du Louvre, 2011.</w:t>
      </w:r>
    </w:p>
    <w:p w14:paraId="6436DD93" w14:textId="37C45D44" w:rsidR="004E5D04" w:rsidRPr="00DC58D8" w:rsidRDefault="004E5D04" w:rsidP="00567FD0">
      <w:pPr>
        <w:autoSpaceDE w:val="0"/>
        <w:autoSpaceDN w:val="0"/>
        <w:adjustRightInd w:val="0"/>
        <w:spacing w:after="240" w:line="240" w:lineRule="auto"/>
        <w:jc w:val="both"/>
        <w:rPr>
          <w:rFonts w:ascii="Book Antiqua" w:hAnsi="Book Antiqua"/>
          <w:sz w:val="26"/>
          <w:szCs w:val="26"/>
          <w:lang w:val="en-US" w:eastAsia="pt-BR"/>
        </w:rPr>
      </w:pPr>
      <w:r w:rsidRPr="00DC58D8">
        <w:rPr>
          <w:rFonts w:ascii="Book Antiqua" w:hAnsi="Book Antiqua"/>
          <w:sz w:val="26"/>
          <w:szCs w:val="26"/>
          <w:lang w:val="en-US" w:eastAsia="pt-BR"/>
        </w:rPr>
        <w:t>BLACK, J.</w:t>
      </w:r>
      <w:r w:rsidR="00842CE4" w:rsidRPr="00DC58D8">
        <w:rPr>
          <w:rFonts w:ascii="Book Antiqua" w:hAnsi="Book Antiqua"/>
          <w:sz w:val="26"/>
          <w:szCs w:val="26"/>
          <w:lang w:val="en-US" w:eastAsia="pt-BR"/>
        </w:rPr>
        <w:t>;</w:t>
      </w:r>
      <w:r w:rsidRPr="00DC58D8">
        <w:rPr>
          <w:rFonts w:ascii="Book Antiqua" w:hAnsi="Book Antiqua"/>
          <w:sz w:val="26"/>
          <w:szCs w:val="26"/>
          <w:lang w:val="en-US" w:eastAsia="pt-BR"/>
        </w:rPr>
        <w:t xml:space="preserve"> GEORGE, A.; POSTGATE, N. </w:t>
      </w:r>
      <w:r w:rsidRPr="00DC58D8">
        <w:rPr>
          <w:rFonts w:ascii="Book Antiqua" w:hAnsi="Book Antiqua"/>
          <w:i/>
          <w:iCs/>
          <w:sz w:val="26"/>
          <w:szCs w:val="26"/>
          <w:lang w:val="en-US" w:eastAsia="pt-BR"/>
        </w:rPr>
        <w:t xml:space="preserve">A </w:t>
      </w:r>
      <w:r w:rsidR="00842CE4" w:rsidRPr="00DC58D8">
        <w:rPr>
          <w:rFonts w:ascii="Book Antiqua" w:hAnsi="Book Antiqua"/>
          <w:i/>
          <w:iCs/>
          <w:sz w:val="26"/>
          <w:szCs w:val="26"/>
          <w:lang w:val="en-US" w:eastAsia="pt-BR"/>
        </w:rPr>
        <w:t>c</w:t>
      </w:r>
      <w:r w:rsidRPr="00DC58D8">
        <w:rPr>
          <w:rFonts w:ascii="Book Antiqua" w:hAnsi="Book Antiqua"/>
          <w:i/>
          <w:iCs/>
          <w:sz w:val="26"/>
          <w:szCs w:val="26"/>
          <w:lang w:val="en-US" w:eastAsia="pt-BR"/>
        </w:rPr>
        <w:t xml:space="preserve">oncise </w:t>
      </w:r>
      <w:r w:rsidR="00842CE4" w:rsidRPr="00DC58D8">
        <w:rPr>
          <w:rFonts w:ascii="Book Antiqua" w:hAnsi="Book Antiqua"/>
          <w:i/>
          <w:iCs/>
          <w:sz w:val="26"/>
          <w:szCs w:val="26"/>
          <w:lang w:val="en-US" w:eastAsia="pt-BR"/>
        </w:rPr>
        <w:t>d</w:t>
      </w:r>
      <w:r w:rsidRPr="00DC58D8">
        <w:rPr>
          <w:rFonts w:ascii="Book Antiqua" w:hAnsi="Book Antiqua"/>
          <w:i/>
          <w:iCs/>
          <w:sz w:val="26"/>
          <w:szCs w:val="26"/>
          <w:lang w:val="en-US" w:eastAsia="pt-BR"/>
        </w:rPr>
        <w:t xml:space="preserve">ictionary of </w:t>
      </w:r>
      <w:proofErr w:type="spellStart"/>
      <w:r w:rsidR="00842CE4" w:rsidRPr="00DC58D8">
        <w:rPr>
          <w:rFonts w:ascii="Book Antiqua" w:hAnsi="Book Antiqua"/>
          <w:i/>
          <w:iCs/>
          <w:sz w:val="26"/>
          <w:szCs w:val="26"/>
          <w:lang w:val="en-US" w:eastAsia="pt-BR"/>
        </w:rPr>
        <w:t>a</w:t>
      </w:r>
      <w:r w:rsidRPr="00DC58D8">
        <w:rPr>
          <w:rFonts w:ascii="Book Antiqua" w:hAnsi="Book Antiqua"/>
          <w:i/>
          <w:iCs/>
          <w:sz w:val="26"/>
          <w:szCs w:val="26"/>
          <w:lang w:val="en-US" w:eastAsia="pt-BR"/>
        </w:rPr>
        <w:t>kkadian</w:t>
      </w:r>
      <w:proofErr w:type="spellEnd"/>
      <w:r w:rsidRPr="00DC58D8">
        <w:rPr>
          <w:rFonts w:ascii="Book Antiqua" w:hAnsi="Book Antiqua"/>
          <w:sz w:val="26"/>
          <w:szCs w:val="26"/>
          <w:lang w:val="en-US" w:eastAsia="pt-BR"/>
        </w:rPr>
        <w:t xml:space="preserve">. Wiesbaden: </w:t>
      </w:r>
      <w:proofErr w:type="spellStart"/>
      <w:r w:rsidRPr="00DC58D8">
        <w:rPr>
          <w:rFonts w:ascii="Book Antiqua" w:hAnsi="Book Antiqua"/>
          <w:sz w:val="26"/>
          <w:szCs w:val="26"/>
          <w:lang w:val="en-US" w:eastAsia="pt-BR"/>
        </w:rPr>
        <w:t>Harrassowitz</w:t>
      </w:r>
      <w:proofErr w:type="spellEnd"/>
      <w:r w:rsidRPr="00DC58D8">
        <w:rPr>
          <w:rFonts w:ascii="Book Antiqua" w:hAnsi="Book Antiqua"/>
          <w:sz w:val="26"/>
          <w:szCs w:val="26"/>
          <w:lang w:val="en-US" w:eastAsia="pt-BR"/>
        </w:rPr>
        <w:t xml:space="preserve"> Verlag, 2000.</w:t>
      </w:r>
    </w:p>
    <w:p w14:paraId="27DF3482" w14:textId="02DAECC9" w:rsidR="004E5D04" w:rsidRPr="00DC58D8" w:rsidRDefault="004E5D04" w:rsidP="00567FD0">
      <w:pPr>
        <w:autoSpaceDE w:val="0"/>
        <w:autoSpaceDN w:val="0"/>
        <w:adjustRightInd w:val="0"/>
        <w:spacing w:after="240" w:line="240" w:lineRule="auto"/>
        <w:jc w:val="both"/>
        <w:rPr>
          <w:rFonts w:ascii="Book Antiqua" w:hAnsi="Book Antiqua"/>
          <w:sz w:val="26"/>
          <w:szCs w:val="26"/>
          <w:lang w:val="en-US" w:eastAsia="pt-BR"/>
        </w:rPr>
      </w:pPr>
      <w:r w:rsidRPr="00DC58D8">
        <w:rPr>
          <w:rFonts w:ascii="Book Antiqua" w:hAnsi="Book Antiqua"/>
          <w:sz w:val="26"/>
          <w:szCs w:val="26"/>
          <w:lang w:val="en-US" w:eastAsia="pt-BR"/>
        </w:rPr>
        <w:t xml:space="preserve">BLACK, J.; GREEN, A. </w:t>
      </w:r>
      <w:r w:rsidRPr="00DC58D8">
        <w:rPr>
          <w:rFonts w:ascii="Book Antiqua" w:hAnsi="Book Antiqua"/>
          <w:i/>
          <w:iCs/>
          <w:sz w:val="26"/>
          <w:szCs w:val="26"/>
          <w:lang w:val="en-US" w:eastAsia="pt-BR"/>
        </w:rPr>
        <w:t xml:space="preserve">Gods, demons and symbols of </w:t>
      </w:r>
      <w:r w:rsidR="00842CE4" w:rsidRPr="00DC58D8">
        <w:rPr>
          <w:rFonts w:ascii="Book Antiqua" w:hAnsi="Book Antiqua"/>
          <w:i/>
          <w:iCs/>
          <w:sz w:val="26"/>
          <w:szCs w:val="26"/>
          <w:lang w:val="en-US" w:eastAsia="pt-BR"/>
        </w:rPr>
        <w:t>a</w:t>
      </w:r>
      <w:r w:rsidRPr="00DC58D8">
        <w:rPr>
          <w:rFonts w:ascii="Book Antiqua" w:hAnsi="Book Antiqua"/>
          <w:i/>
          <w:iCs/>
          <w:sz w:val="26"/>
          <w:szCs w:val="26"/>
          <w:lang w:val="en-US" w:eastAsia="pt-BR"/>
        </w:rPr>
        <w:t>ncient Mesopotamia</w:t>
      </w:r>
      <w:r w:rsidRPr="00DC58D8">
        <w:rPr>
          <w:rFonts w:ascii="Book Antiqua" w:hAnsi="Book Antiqua"/>
          <w:sz w:val="26"/>
          <w:szCs w:val="26"/>
          <w:lang w:val="en-US" w:eastAsia="pt-BR"/>
        </w:rPr>
        <w:t>. London: British Museum Press, 1998.</w:t>
      </w:r>
    </w:p>
    <w:p w14:paraId="38EE2C7A" w14:textId="17CE4E83" w:rsidR="004E5D04" w:rsidRPr="00DC58D8" w:rsidRDefault="004E5D04" w:rsidP="00567FD0">
      <w:pPr>
        <w:autoSpaceDE w:val="0"/>
        <w:autoSpaceDN w:val="0"/>
        <w:adjustRightInd w:val="0"/>
        <w:spacing w:after="240" w:line="240" w:lineRule="auto"/>
        <w:jc w:val="both"/>
        <w:rPr>
          <w:rFonts w:ascii="Book Antiqua" w:hAnsi="Book Antiqua"/>
          <w:sz w:val="26"/>
          <w:szCs w:val="26"/>
          <w:lang w:val="fr-FR" w:eastAsia="pt-BR"/>
        </w:rPr>
      </w:pPr>
      <w:r w:rsidRPr="00DC58D8">
        <w:rPr>
          <w:rFonts w:ascii="Book Antiqua" w:hAnsi="Book Antiqua"/>
          <w:sz w:val="26"/>
          <w:szCs w:val="26"/>
          <w:lang w:val="en-US" w:eastAsia="pt-BR"/>
        </w:rPr>
        <w:t>BONATZ, D. Ashurbanipal</w:t>
      </w:r>
      <w:r w:rsidR="00842CE4" w:rsidRPr="00DC58D8">
        <w:rPr>
          <w:rFonts w:ascii="Book Antiqua" w:hAnsi="Book Antiqua"/>
          <w:sz w:val="26"/>
          <w:szCs w:val="26"/>
          <w:lang w:val="en-US" w:eastAsia="pt-BR"/>
        </w:rPr>
        <w:t>’</w:t>
      </w:r>
      <w:r w:rsidRPr="00DC58D8">
        <w:rPr>
          <w:rFonts w:ascii="Book Antiqua" w:hAnsi="Book Antiqua"/>
          <w:sz w:val="26"/>
          <w:szCs w:val="26"/>
          <w:lang w:val="en-US" w:eastAsia="pt-BR"/>
        </w:rPr>
        <w:t xml:space="preserve">s </w:t>
      </w:r>
      <w:r w:rsidR="00842CE4" w:rsidRPr="00DC58D8">
        <w:rPr>
          <w:rFonts w:ascii="Book Antiqua" w:hAnsi="Book Antiqua"/>
          <w:sz w:val="26"/>
          <w:szCs w:val="26"/>
          <w:lang w:val="en-US" w:eastAsia="pt-BR"/>
        </w:rPr>
        <w:t>h</w:t>
      </w:r>
      <w:r w:rsidRPr="00DC58D8">
        <w:rPr>
          <w:rFonts w:ascii="Book Antiqua" w:hAnsi="Book Antiqua"/>
          <w:sz w:val="26"/>
          <w:szCs w:val="26"/>
          <w:lang w:val="en-US" w:eastAsia="pt-BR"/>
        </w:rPr>
        <w:t xml:space="preserve">eadhunt: </w:t>
      </w:r>
      <w:proofErr w:type="gramStart"/>
      <w:r w:rsidR="00842CE4" w:rsidRPr="00DC58D8">
        <w:rPr>
          <w:rFonts w:ascii="Book Antiqua" w:hAnsi="Book Antiqua"/>
          <w:sz w:val="26"/>
          <w:szCs w:val="26"/>
          <w:lang w:val="en-US" w:eastAsia="pt-BR"/>
        </w:rPr>
        <w:t>a</w:t>
      </w:r>
      <w:r w:rsidRPr="00DC58D8">
        <w:rPr>
          <w:rFonts w:ascii="Book Antiqua" w:hAnsi="Book Antiqua"/>
          <w:sz w:val="26"/>
          <w:szCs w:val="26"/>
          <w:lang w:val="en-US" w:eastAsia="pt-BR"/>
        </w:rPr>
        <w:t xml:space="preserve">n </w:t>
      </w:r>
      <w:r w:rsidR="00842CE4" w:rsidRPr="00DC58D8">
        <w:rPr>
          <w:rFonts w:ascii="Book Antiqua" w:hAnsi="Book Antiqua"/>
          <w:sz w:val="26"/>
          <w:szCs w:val="26"/>
          <w:lang w:val="en-US" w:eastAsia="pt-BR"/>
        </w:rPr>
        <w:t>a</w:t>
      </w:r>
      <w:r w:rsidRPr="00DC58D8">
        <w:rPr>
          <w:rFonts w:ascii="Book Antiqua" w:hAnsi="Book Antiqua"/>
          <w:sz w:val="26"/>
          <w:szCs w:val="26"/>
          <w:lang w:val="en-US" w:eastAsia="pt-BR"/>
        </w:rPr>
        <w:t>nthropological</w:t>
      </w:r>
      <w:proofErr w:type="gramEnd"/>
      <w:r w:rsidRPr="00DC58D8">
        <w:rPr>
          <w:rFonts w:ascii="Book Antiqua" w:hAnsi="Book Antiqua"/>
          <w:sz w:val="26"/>
          <w:szCs w:val="26"/>
          <w:lang w:val="en-US" w:eastAsia="pt-BR"/>
        </w:rPr>
        <w:t xml:space="preserve"> </w:t>
      </w:r>
      <w:r w:rsidR="00842CE4" w:rsidRPr="00DC58D8">
        <w:rPr>
          <w:rFonts w:ascii="Book Antiqua" w:hAnsi="Book Antiqua"/>
          <w:sz w:val="26"/>
          <w:szCs w:val="26"/>
          <w:lang w:val="en-US" w:eastAsia="pt-BR"/>
        </w:rPr>
        <w:t>p</w:t>
      </w:r>
      <w:r w:rsidRPr="00DC58D8">
        <w:rPr>
          <w:rFonts w:ascii="Book Antiqua" w:hAnsi="Book Antiqua"/>
          <w:sz w:val="26"/>
          <w:szCs w:val="26"/>
          <w:lang w:val="en-US" w:eastAsia="pt-BR"/>
        </w:rPr>
        <w:t>erspective</w:t>
      </w:r>
      <w:r w:rsidR="00463E20" w:rsidRPr="00DC58D8">
        <w:rPr>
          <w:rFonts w:ascii="Book Antiqua" w:hAnsi="Book Antiqua"/>
          <w:sz w:val="26"/>
          <w:szCs w:val="26"/>
          <w:lang w:val="en-US" w:eastAsia="pt-BR"/>
        </w:rPr>
        <w:t>.</w:t>
      </w:r>
      <w:r w:rsidRPr="00DC58D8">
        <w:rPr>
          <w:rFonts w:ascii="Book Antiqua" w:hAnsi="Book Antiqua"/>
          <w:sz w:val="26"/>
          <w:szCs w:val="26"/>
          <w:lang w:val="en-US" w:eastAsia="pt-BR"/>
        </w:rPr>
        <w:t xml:space="preserve"> </w:t>
      </w:r>
      <w:r w:rsidRPr="00DC58D8">
        <w:rPr>
          <w:rFonts w:ascii="Book Antiqua" w:hAnsi="Book Antiqua"/>
          <w:i/>
          <w:iCs/>
          <w:sz w:val="26"/>
          <w:szCs w:val="26"/>
          <w:lang w:val="fr-FR" w:eastAsia="pt-BR"/>
        </w:rPr>
        <w:t>Iraq</w:t>
      </w:r>
      <w:r w:rsidR="00C24B80" w:rsidRPr="00DC58D8">
        <w:rPr>
          <w:rFonts w:ascii="Book Antiqua" w:hAnsi="Book Antiqua"/>
          <w:iCs/>
          <w:sz w:val="26"/>
          <w:szCs w:val="26"/>
          <w:lang w:val="fr-FR" w:eastAsia="pt-BR"/>
        </w:rPr>
        <w:t>, v.</w:t>
      </w:r>
      <w:r w:rsidRPr="00DC58D8">
        <w:rPr>
          <w:rFonts w:ascii="Book Antiqua" w:hAnsi="Book Antiqua"/>
          <w:iCs/>
          <w:sz w:val="26"/>
          <w:szCs w:val="26"/>
          <w:lang w:val="fr-FR" w:eastAsia="pt-BR"/>
        </w:rPr>
        <w:t xml:space="preserve"> </w:t>
      </w:r>
      <w:r w:rsidRPr="00DC58D8">
        <w:rPr>
          <w:rFonts w:ascii="Book Antiqua" w:hAnsi="Book Antiqua"/>
          <w:sz w:val="26"/>
          <w:szCs w:val="26"/>
          <w:lang w:val="fr-FR" w:eastAsia="pt-BR"/>
        </w:rPr>
        <w:t>49</w:t>
      </w:r>
      <w:r w:rsidR="00842CE4" w:rsidRPr="00DC58D8">
        <w:rPr>
          <w:rFonts w:ascii="Book Antiqua" w:hAnsi="Book Antiqua"/>
          <w:sz w:val="26"/>
          <w:szCs w:val="26"/>
          <w:lang w:val="fr-FR" w:eastAsia="pt-BR"/>
        </w:rPr>
        <w:t xml:space="preserve">, n. </w:t>
      </w:r>
      <w:r w:rsidRPr="00DC58D8">
        <w:rPr>
          <w:rFonts w:ascii="Book Antiqua" w:hAnsi="Book Antiqua"/>
          <w:sz w:val="26"/>
          <w:szCs w:val="26"/>
          <w:lang w:val="fr-FR" w:eastAsia="pt-BR"/>
        </w:rPr>
        <w:t>1,</w:t>
      </w:r>
      <w:r w:rsidR="00842CE4" w:rsidRPr="00DC58D8">
        <w:rPr>
          <w:rFonts w:ascii="Book Antiqua" w:hAnsi="Book Antiqua"/>
          <w:sz w:val="26"/>
          <w:szCs w:val="26"/>
          <w:lang w:val="fr-FR" w:eastAsia="pt-BR"/>
        </w:rPr>
        <w:t xml:space="preserve"> p. 93-101,</w:t>
      </w:r>
      <w:r w:rsidRPr="00DC58D8">
        <w:rPr>
          <w:rFonts w:ascii="Book Antiqua" w:hAnsi="Book Antiqua"/>
          <w:sz w:val="26"/>
          <w:szCs w:val="26"/>
          <w:lang w:val="fr-FR" w:eastAsia="pt-BR"/>
        </w:rPr>
        <w:t xml:space="preserve"> 2005.</w:t>
      </w:r>
    </w:p>
    <w:p w14:paraId="242D2894" w14:textId="08AF28CA" w:rsidR="004E5D04" w:rsidRPr="00DC58D8" w:rsidRDefault="004E5D04" w:rsidP="00567FD0">
      <w:pPr>
        <w:autoSpaceDE w:val="0"/>
        <w:autoSpaceDN w:val="0"/>
        <w:adjustRightInd w:val="0"/>
        <w:spacing w:after="240" w:line="240" w:lineRule="auto"/>
        <w:jc w:val="both"/>
        <w:rPr>
          <w:rFonts w:ascii="Book Antiqua" w:hAnsi="Book Antiqua"/>
          <w:sz w:val="26"/>
          <w:szCs w:val="26"/>
          <w:lang w:val="fr-FR" w:eastAsia="pt-BR"/>
        </w:rPr>
      </w:pPr>
      <w:r w:rsidRPr="00DC58D8">
        <w:rPr>
          <w:rFonts w:ascii="Book Antiqua" w:hAnsi="Book Antiqua"/>
          <w:sz w:val="26"/>
          <w:szCs w:val="26"/>
          <w:lang w:val="fr-FR" w:eastAsia="pt-BR"/>
        </w:rPr>
        <w:t xml:space="preserve">BORDREUIL, P.; BRIQUEL-CHATONNET, F.; MICHEL, C. </w:t>
      </w:r>
      <w:r w:rsidRPr="00DC58D8">
        <w:rPr>
          <w:rFonts w:ascii="Book Antiqua" w:hAnsi="Book Antiqua"/>
          <w:i/>
          <w:iCs/>
          <w:sz w:val="26"/>
          <w:szCs w:val="26"/>
          <w:lang w:val="fr-FR" w:eastAsia="pt-BR"/>
        </w:rPr>
        <w:t>Les débuts de l’Histoire</w:t>
      </w:r>
      <w:r w:rsidRPr="00DC58D8">
        <w:rPr>
          <w:rFonts w:ascii="Book Antiqua" w:hAnsi="Book Antiqua"/>
          <w:sz w:val="26"/>
          <w:szCs w:val="26"/>
          <w:lang w:val="fr-FR" w:eastAsia="pt-BR"/>
        </w:rPr>
        <w:t xml:space="preserve">. Paris: </w:t>
      </w:r>
      <w:r w:rsidR="00842CE4" w:rsidRPr="00DC58D8">
        <w:rPr>
          <w:rFonts w:ascii="Book Antiqua" w:eastAsia="Times New Roman" w:hAnsi="Book Antiqua"/>
          <w:sz w:val="26"/>
          <w:szCs w:val="26"/>
          <w:lang w:val="fr-FR" w:eastAsia="pt-BR"/>
        </w:rPr>
        <w:t>Éditions</w:t>
      </w:r>
      <w:r w:rsidRPr="00DC58D8">
        <w:rPr>
          <w:rFonts w:ascii="Book Antiqua" w:hAnsi="Book Antiqua"/>
          <w:sz w:val="26"/>
          <w:szCs w:val="26"/>
          <w:lang w:val="fr-FR" w:eastAsia="pt-BR"/>
        </w:rPr>
        <w:t xml:space="preserve"> de La Martinière, 2008.</w:t>
      </w:r>
    </w:p>
    <w:p w14:paraId="737A6A96" w14:textId="6B17BECD" w:rsidR="004E5D04" w:rsidRPr="00DC58D8" w:rsidRDefault="004E5D04" w:rsidP="00567FD0">
      <w:pPr>
        <w:spacing w:after="240" w:line="240" w:lineRule="auto"/>
        <w:jc w:val="both"/>
        <w:rPr>
          <w:rFonts w:ascii="Book Antiqua" w:eastAsia="Times New Roman" w:hAnsi="Book Antiqua"/>
          <w:sz w:val="26"/>
          <w:szCs w:val="26"/>
          <w:lang w:val="en-US" w:eastAsia="pt-BR"/>
        </w:rPr>
      </w:pPr>
      <w:r w:rsidRPr="00DC58D8">
        <w:rPr>
          <w:rFonts w:ascii="Book Antiqua" w:eastAsia="Times New Roman" w:hAnsi="Book Antiqua"/>
          <w:sz w:val="26"/>
          <w:szCs w:val="26"/>
          <w:lang w:val="fr-FR" w:eastAsia="pt-BR"/>
        </w:rPr>
        <w:t xml:space="preserve">BOTTÉRO, J.; KRAMER, S. </w:t>
      </w:r>
      <w:r w:rsidRPr="00DC58D8">
        <w:rPr>
          <w:rFonts w:ascii="Book Antiqua" w:eastAsia="Times New Roman" w:hAnsi="Book Antiqua"/>
          <w:i/>
          <w:sz w:val="26"/>
          <w:szCs w:val="26"/>
          <w:lang w:val="fr-FR" w:eastAsia="pt-BR"/>
        </w:rPr>
        <w:t>Lorsque les dieux faisaient l</w:t>
      </w:r>
      <w:r w:rsidR="00842CE4" w:rsidRPr="00DC58D8">
        <w:rPr>
          <w:rFonts w:ascii="Book Antiqua" w:eastAsia="Times New Roman" w:hAnsi="Book Antiqua"/>
          <w:i/>
          <w:sz w:val="26"/>
          <w:szCs w:val="26"/>
          <w:lang w:val="fr-FR" w:eastAsia="pt-BR"/>
        </w:rPr>
        <w:t>’</w:t>
      </w:r>
      <w:r w:rsidRPr="00DC58D8">
        <w:rPr>
          <w:rFonts w:ascii="Book Antiqua" w:eastAsia="Times New Roman" w:hAnsi="Book Antiqua"/>
          <w:i/>
          <w:sz w:val="26"/>
          <w:szCs w:val="26"/>
          <w:lang w:val="fr-FR" w:eastAsia="pt-BR"/>
        </w:rPr>
        <w:t>homme</w:t>
      </w:r>
      <w:r w:rsidRPr="00DC58D8">
        <w:rPr>
          <w:rFonts w:ascii="Book Antiqua" w:eastAsia="Times New Roman" w:hAnsi="Book Antiqua"/>
          <w:sz w:val="26"/>
          <w:szCs w:val="26"/>
          <w:lang w:val="fr-FR" w:eastAsia="pt-BR"/>
        </w:rPr>
        <w:t xml:space="preserve">. </w:t>
      </w:r>
      <w:r w:rsidRPr="00DC58D8">
        <w:rPr>
          <w:rFonts w:ascii="Book Antiqua" w:eastAsia="Times New Roman" w:hAnsi="Book Antiqua"/>
          <w:sz w:val="26"/>
          <w:szCs w:val="26"/>
          <w:lang w:val="en-US" w:eastAsia="pt-BR"/>
        </w:rPr>
        <w:t>Paris: Éditions Gallimard, 1993.</w:t>
      </w:r>
    </w:p>
    <w:p w14:paraId="3A57FEDE" w14:textId="77777777" w:rsidR="00762535" w:rsidRPr="00DC58D8" w:rsidRDefault="00B10ECC" w:rsidP="00567FD0">
      <w:pPr>
        <w:pStyle w:val="bibliografia"/>
        <w:spacing w:line="240" w:lineRule="auto"/>
        <w:ind w:firstLine="0"/>
        <w:rPr>
          <w:rFonts w:ascii="Book Antiqua" w:hAnsi="Book Antiqua"/>
          <w:sz w:val="26"/>
          <w:szCs w:val="26"/>
          <w:lang w:val="en-US"/>
        </w:rPr>
      </w:pPr>
      <w:r w:rsidRPr="00DC58D8">
        <w:rPr>
          <w:rFonts w:ascii="Book Antiqua" w:hAnsi="Book Antiqua"/>
          <w:sz w:val="26"/>
          <w:szCs w:val="26"/>
          <w:lang w:val="en-US"/>
        </w:rPr>
        <w:t>BRITISH MUSEUM. &lt;</w:t>
      </w:r>
      <w:hyperlink r:id="rId28" w:history="1">
        <w:r w:rsidR="00762535" w:rsidRPr="00DC58D8">
          <w:rPr>
            <w:rStyle w:val="Hyperlink"/>
            <w:rFonts w:ascii="Book Antiqua" w:hAnsi="Book Antiqua"/>
            <w:sz w:val="26"/>
            <w:szCs w:val="26"/>
            <w:lang w:val="en-US"/>
          </w:rPr>
          <w:t>https://www.britishmuseum.org/collection/image/237000001</w:t>
        </w:r>
      </w:hyperlink>
      <w:r w:rsidR="00762535" w:rsidRPr="00DC58D8">
        <w:rPr>
          <w:rFonts w:ascii="Book Antiqua" w:hAnsi="Book Antiqua"/>
          <w:sz w:val="26"/>
          <w:szCs w:val="26"/>
          <w:lang w:val="en-US"/>
        </w:rPr>
        <w:t>.&gt;2021.</w:t>
      </w:r>
    </w:p>
    <w:p w14:paraId="5CD96696" w14:textId="0039D8A4" w:rsidR="004E5D04" w:rsidRPr="00DC58D8" w:rsidRDefault="004E5D04" w:rsidP="00567FD0">
      <w:pPr>
        <w:autoSpaceDE w:val="0"/>
        <w:autoSpaceDN w:val="0"/>
        <w:adjustRightInd w:val="0"/>
        <w:spacing w:after="240" w:line="240" w:lineRule="auto"/>
        <w:jc w:val="both"/>
        <w:rPr>
          <w:rFonts w:ascii="Book Antiqua" w:hAnsi="Book Antiqua"/>
          <w:sz w:val="26"/>
          <w:szCs w:val="26"/>
          <w:lang w:val="en-US" w:eastAsia="pt-BR"/>
        </w:rPr>
      </w:pPr>
      <w:r w:rsidRPr="00DC58D8">
        <w:rPr>
          <w:rFonts w:ascii="Book Antiqua" w:hAnsi="Book Antiqua"/>
          <w:sz w:val="26"/>
          <w:szCs w:val="26"/>
          <w:lang w:val="en-US" w:eastAsia="pt-BR"/>
        </w:rPr>
        <w:t xml:space="preserve">CURTIS, J. E.; READE, J.E. </w:t>
      </w:r>
      <w:r w:rsidRPr="00DC58D8">
        <w:rPr>
          <w:rFonts w:ascii="Book Antiqua" w:hAnsi="Book Antiqua"/>
          <w:i/>
          <w:iCs/>
          <w:sz w:val="26"/>
          <w:szCs w:val="26"/>
          <w:lang w:val="en-US" w:eastAsia="pt-BR"/>
        </w:rPr>
        <w:t xml:space="preserve">Art and </w:t>
      </w:r>
      <w:r w:rsidR="00842CE4" w:rsidRPr="00DC58D8">
        <w:rPr>
          <w:rFonts w:ascii="Book Antiqua" w:hAnsi="Book Antiqua"/>
          <w:i/>
          <w:iCs/>
          <w:sz w:val="26"/>
          <w:szCs w:val="26"/>
          <w:lang w:val="en-US" w:eastAsia="pt-BR"/>
        </w:rPr>
        <w:t>e</w:t>
      </w:r>
      <w:r w:rsidRPr="00DC58D8">
        <w:rPr>
          <w:rFonts w:ascii="Book Antiqua" w:hAnsi="Book Antiqua"/>
          <w:i/>
          <w:iCs/>
          <w:sz w:val="26"/>
          <w:szCs w:val="26"/>
          <w:lang w:val="en-US" w:eastAsia="pt-BR"/>
        </w:rPr>
        <w:t>mpire</w:t>
      </w:r>
      <w:r w:rsidRPr="00DC58D8">
        <w:rPr>
          <w:rFonts w:ascii="Book Antiqua" w:hAnsi="Book Antiqua"/>
          <w:sz w:val="26"/>
          <w:szCs w:val="26"/>
          <w:lang w:val="en-US" w:eastAsia="pt-BR"/>
        </w:rPr>
        <w:t xml:space="preserve">: </w:t>
      </w:r>
      <w:r w:rsidR="00842CE4" w:rsidRPr="00DC58D8">
        <w:rPr>
          <w:rFonts w:ascii="Book Antiqua" w:hAnsi="Book Antiqua"/>
          <w:sz w:val="26"/>
          <w:szCs w:val="26"/>
          <w:lang w:val="en-US" w:eastAsia="pt-BR"/>
        </w:rPr>
        <w:t>t</w:t>
      </w:r>
      <w:r w:rsidRPr="00DC58D8">
        <w:rPr>
          <w:rFonts w:ascii="Book Antiqua" w:hAnsi="Book Antiqua"/>
          <w:sz w:val="26"/>
          <w:szCs w:val="26"/>
          <w:lang w:val="en-US" w:eastAsia="pt-BR"/>
        </w:rPr>
        <w:t>reasures form Assyria in the British Museum. New York: The Metropolitan Museum of Art, 1995.</w:t>
      </w:r>
    </w:p>
    <w:p w14:paraId="1B415D77" w14:textId="506CD8B7" w:rsidR="004E5D04" w:rsidRPr="00DC58D8" w:rsidRDefault="004E5D04" w:rsidP="00567FD0">
      <w:pPr>
        <w:autoSpaceDE w:val="0"/>
        <w:autoSpaceDN w:val="0"/>
        <w:adjustRightInd w:val="0"/>
        <w:spacing w:after="240" w:line="240" w:lineRule="auto"/>
        <w:jc w:val="both"/>
        <w:rPr>
          <w:rFonts w:ascii="Book Antiqua" w:hAnsi="Book Antiqua"/>
          <w:sz w:val="26"/>
          <w:szCs w:val="26"/>
          <w:lang w:val="en-US" w:eastAsia="pt-BR"/>
        </w:rPr>
      </w:pPr>
      <w:r w:rsidRPr="00DC58D8">
        <w:rPr>
          <w:rFonts w:ascii="Book Antiqua" w:hAnsi="Book Antiqua"/>
          <w:sz w:val="26"/>
          <w:szCs w:val="26"/>
          <w:lang w:val="en-US" w:eastAsia="pt-BR"/>
        </w:rPr>
        <w:t xml:space="preserve">FRANKFORT, H. </w:t>
      </w:r>
      <w:r w:rsidRPr="00DC58D8">
        <w:rPr>
          <w:rFonts w:ascii="Book Antiqua" w:hAnsi="Book Antiqua"/>
          <w:i/>
          <w:iCs/>
          <w:sz w:val="26"/>
          <w:szCs w:val="26"/>
          <w:lang w:val="en-US" w:eastAsia="pt-BR"/>
        </w:rPr>
        <w:t xml:space="preserve">The </w:t>
      </w:r>
      <w:r w:rsidR="00842CE4" w:rsidRPr="00DC58D8">
        <w:rPr>
          <w:rFonts w:ascii="Book Antiqua" w:hAnsi="Book Antiqua"/>
          <w:i/>
          <w:iCs/>
          <w:sz w:val="26"/>
          <w:szCs w:val="26"/>
          <w:lang w:val="en-US" w:eastAsia="pt-BR"/>
        </w:rPr>
        <w:t>a</w:t>
      </w:r>
      <w:r w:rsidRPr="00DC58D8">
        <w:rPr>
          <w:rFonts w:ascii="Book Antiqua" w:hAnsi="Book Antiqua"/>
          <w:i/>
          <w:iCs/>
          <w:sz w:val="26"/>
          <w:szCs w:val="26"/>
          <w:lang w:val="en-US" w:eastAsia="pt-BR"/>
        </w:rPr>
        <w:t xml:space="preserve">rt and </w:t>
      </w:r>
      <w:r w:rsidR="00842CE4" w:rsidRPr="00DC58D8">
        <w:rPr>
          <w:rFonts w:ascii="Book Antiqua" w:hAnsi="Book Antiqua"/>
          <w:i/>
          <w:iCs/>
          <w:sz w:val="26"/>
          <w:szCs w:val="26"/>
          <w:lang w:val="en-US" w:eastAsia="pt-BR"/>
        </w:rPr>
        <w:t>a</w:t>
      </w:r>
      <w:r w:rsidRPr="00DC58D8">
        <w:rPr>
          <w:rFonts w:ascii="Book Antiqua" w:hAnsi="Book Antiqua"/>
          <w:i/>
          <w:iCs/>
          <w:sz w:val="26"/>
          <w:szCs w:val="26"/>
          <w:lang w:val="en-US" w:eastAsia="pt-BR"/>
        </w:rPr>
        <w:t>rchitecture of the Ancient Orient</w:t>
      </w:r>
      <w:r w:rsidRPr="00DC58D8">
        <w:rPr>
          <w:rFonts w:ascii="Book Antiqua" w:hAnsi="Book Antiqua"/>
          <w:sz w:val="26"/>
          <w:szCs w:val="26"/>
          <w:lang w:val="en-US" w:eastAsia="pt-BR"/>
        </w:rPr>
        <w:t>. New Haven</w:t>
      </w:r>
      <w:r w:rsidR="00842CE4" w:rsidRPr="00DC58D8">
        <w:rPr>
          <w:rFonts w:ascii="Book Antiqua" w:hAnsi="Book Antiqua"/>
          <w:sz w:val="26"/>
          <w:szCs w:val="26"/>
          <w:lang w:val="en-US" w:eastAsia="pt-BR"/>
        </w:rPr>
        <w:t>;</w:t>
      </w:r>
      <w:r w:rsidRPr="00DC58D8">
        <w:rPr>
          <w:rFonts w:ascii="Book Antiqua" w:hAnsi="Book Antiqua"/>
          <w:sz w:val="26"/>
          <w:szCs w:val="26"/>
          <w:lang w:val="en-US" w:eastAsia="pt-BR"/>
        </w:rPr>
        <w:t xml:space="preserve"> London: Yale </w:t>
      </w:r>
      <w:proofErr w:type="spellStart"/>
      <w:r w:rsidRPr="00DC58D8">
        <w:rPr>
          <w:rFonts w:ascii="Book Antiqua" w:hAnsi="Book Antiqua"/>
          <w:sz w:val="26"/>
          <w:szCs w:val="26"/>
          <w:lang w:val="en-US" w:eastAsia="pt-BR"/>
        </w:rPr>
        <w:t>Univesity</w:t>
      </w:r>
      <w:proofErr w:type="spellEnd"/>
      <w:r w:rsidRPr="00DC58D8">
        <w:rPr>
          <w:rFonts w:ascii="Book Antiqua" w:hAnsi="Book Antiqua"/>
          <w:sz w:val="26"/>
          <w:szCs w:val="26"/>
          <w:lang w:val="en-US" w:eastAsia="pt-BR"/>
        </w:rPr>
        <w:t xml:space="preserve"> Press, 1996.</w:t>
      </w:r>
    </w:p>
    <w:p w14:paraId="35AB50F5" w14:textId="1F7BB9E4" w:rsidR="004E5D04" w:rsidRPr="00DC58D8" w:rsidRDefault="004E5D04" w:rsidP="00567FD0">
      <w:pPr>
        <w:pStyle w:val="bibliografia"/>
        <w:spacing w:line="240" w:lineRule="auto"/>
        <w:ind w:firstLine="0"/>
        <w:rPr>
          <w:rFonts w:ascii="Book Antiqua" w:hAnsi="Book Antiqua"/>
          <w:sz w:val="26"/>
          <w:szCs w:val="26"/>
        </w:rPr>
      </w:pPr>
      <w:r w:rsidRPr="00DC58D8">
        <w:rPr>
          <w:rFonts w:ascii="Book Antiqua" w:hAnsi="Book Antiqua"/>
          <w:sz w:val="26"/>
          <w:szCs w:val="26"/>
        </w:rPr>
        <w:t xml:space="preserve">GLASSNER, J.-J. </w:t>
      </w:r>
      <w:r w:rsidRPr="00DC58D8">
        <w:rPr>
          <w:rFonts w:ascii="Book Antiqua" w:hAnsi="Book Antiqua"/>
          <w:i/>
          <w:sz w:val="26"/>
          <w:szCs w:val="26"/>
        </w:rPr>
        <w:t xml:space="preserve">Chroniques </w:t>
      </w:r>
      <w:r w:rsidR="00842CE4" w:rsidRPr="00DC58D8">
        <w:rPr>
          <w:rFonts w:ascii="Book Antiqua" w:hAnsi="Book Antiqua"/>
          <w:i/>
          <w:sz w:val="26"/>
          <w:szCs w:val="26"/>
        </w:rPr>
        <w:t>m</w:t>
      </w:r>
      <w:r w:rsidRPr="00DC58D8">
        <w:rPr>
          <w:rFonts w:ascii="Book Antiqua" w:hAnsi="Book Antiqua"/>
          <w:i/>
          <w:sz w:val="26"/>
          <w:szCs w:val="26"/>
        </w:rPr>
        <w:t>ésopotamiennes</w:t>
      </w:r>
      <w:r w:rsidRPr="00DC58D8">
        <w:rPr>
          <w:rFonts w:ascii="Book Antiqua" w:hAnsi="Book Antiqua"/>
          <w:sz w:val="26"/>
          <w:szCs w:val="26"/>
        </w:rPr>
        <w:t>. Paris: Les Belles Lettres, 1993.</w:t>
      </w:r>
    </w:p>
    <w:p w14:paraId="084D9FB9" w14:textId="18CF77A7" w:rsidR="00867CE5" w:rsidRPr="00DC58D8" w:rsidRDefault="00867CE5" w:rsidP="00567FD0">
      <w:pPr>
        <w:pStyle w:val="bibliografia"/>
        <w:spacing w:line="240" w:lineRule="auto"/>
        <w:ind w:firstLine="0"/>
        <w:rPr>
          <w:rFonts w:ascii="Book Antiqua" w:hAnsi="Book Antiqua"/>
          <w:sz w:val="26"/>
          <w:szCs w:val="26"/>
        </w:rPr>
      </w:pPr>
      <w:r w:rsidRPr="00DC58D8">
        <w:rPr>
          <w:rFonts w:ascii="Book Antiqua" w:hAnsi="Book Antiqua"/>
          <w:sz w:val="26"/>
          <w:szCs w:val="26"/>
        </w:rPr>
        <w:lastRenderedPageBreak/>
        <w:t>JARDINS D</w:t>
      </w:r>
      <w:r w:rsidR="006064A8" w:rsidRPr="00DC58D8">
        <w:rPr>
          <w:rFonts w:ascii="Book Antiqua" w:hAnsi="Book Antiqua"/>
          <w:sz w:val="26"/>
          <w:szCs w:val="26"/>
        </w:rPr>
        <w:t>’</w:t>
      </w:r>
      <w:r w:rsidRPr="00DC58D8">
        <w:rPr>
          <w:rFonts w:ascii="Book Antiqua" w:hAnsi="Book Antiqua"/>
          <w:sz w:val="26"/>
          <w:szCs w:val="26"/>
        </w:rPr>
        <w:t>ORIENT. De l</w:t>
      </w:r>
      <w:r w:rsidR="00842CE4" w:rsidRPr="00DC58D8">
        <w:rPr>
          <w:rFonts w:ascii="Book Antiqua" w:hAnsi="Book Antiqua"/>
          <w:sz w:val="26"/>
          <w:szCs w:val="26"/>
        </w:rPr>
        <w:t>’</w:t>
      </w:r>
      <w:r w:rsidRPr="00DC58D8">
        <w:rPr>
          <w:rFonts w:ascii="Book Antiqua" w:hAnsi="Book Antiqua"/>
          <w:sz w:val="26"/>
          <w:szCs w:val="26"/>
        </w:rPr>
        <w:t>Alhambra au Taj Mahal. Paris</w:t>
      </w:r>
      <w:r w:rsidR="006064A8" w:rsidRPr="00DC58D8">
        <w:rPr>
          <w:rFonts w:ascii="Book Antiqua" w:hAnsi="Book Antiqua"/>
          <w:sz w:val="26"/>
          <w:szCs w:val="26"/>
        </w:rPr>
        <w:t>; Gand</w:t>
      </w:r>
      <w:r w:rsidRPr="00DC58D8">
        <w:rPr>
          <w:rFonts w:ascii="Book Antiqua" w:hAnsi="Book Antiqua"/>
          <w:sz w:val="26"/>
          <w:szCs w:val="26"/>
        </w:rPr>
        <w:t>: Institut du Monde Arabe; Snoeck, 2016.</w:t>
      </w:r>
    </w:p>
    <w:p w14:paraId="24F53215" w14:textId="0442071F" w:rsidR="00FE7E79" w:rsidRPr="00DC58D8" w:rsidRDefault="004E5D04" w:rsidP="00567FD0">
      <w:pPr>
        <w:autoSpaceDE w:val="0"/>
        <w:autoSpaceDN w:val="0"/>
        <w:adjustRightInd w:val="0"/>
        <w:spacing w:after="240" w:line="240" w:lineRule="auto"/>
        <w:jc w:val="both"/>
        <w:rPr>
          <w:rFonts w:ascii="Book Antiqua" w:hAnsi="Book Antiqua"/>
          <w:sz w:val="26"/>
          <w:szCs w:val="26"/>
          <w:lang w:val="en-US" w:eastAsia="pt-BR"/>
        </w:rPr>
      </w:pPr>
      <w:r w:rsidRPr="00DC58D8">
        <w:rPr>
          <w:rFonts w:ascii="Book Antiqua" w:hAnsi="Book Antiqua"/>
          <w:sz w:val="26"/>
          <w:szCs w:val="26"/>
          <w:lang w:val="fr-FR" w:eastAsia="pt-BR"/>
        </w:rPr>
        <w:t>LARSEN, M.</w:t>
      </w:r>
      <w:r w:rsidR="006064A8" w:rsidRPr="00DC58D8">
        <w:rPr>
          <w:rFonts w:ascii="Book Antiqua" w:hAnsi="Book Antiqua"/>
          <w:sz w:val="26"/>
          <w:szCs w:val="26"/>
          <w:lang w:val="fr-FR" w:eastAsia="pt-BR"/>
        </w:rPr>
        <w:t xml:space="preserve"> </w:t>
      </w:r>
      <w:r w:rsidRPr="00DC58D8">
        <w:rPr>
          <w:rFonts w:ascii="Book Antiqua" w:hAnsi="Book Antiqua"/>
          <w:sz w:val="26"/>
          <w:szCs w:val="26"/>
          <w:lang w:val="fr-FR" w:eastAsia="pt-BR"/>
        </w:rPr>
        <w:t xml:space="preserve">T. </w:t>
      </w:r>
      <w:r w:rsidRPr="00DC58D8">
        <w:rPr>
          <w:rFonts w:ascii="Book Antiqua" w:hAnsi="Book Antiqua"/>
          <w:i/>
          <w:sz w:val="26"/>
          <w:szCs w:val="26"/>
          <w:lang w:val="fr-FR" w:eastAsia="pt-BR"/>
        </w:rPr>
        <w:t xml:space="preserve">La </w:t>
      </w:r>
      <w:r w:rsidR="006064A8" w:rsidRPr="00DC58D8">
        <w:rPr>
          <w:rFonts w:ascii="Book Antiqua" w:hAnsi="Book Antiqua"/>
          <w:i/>
          <w:sz w:val="26"/>
          <w:szCs w:val="26"/>
          <w:lang w:val="fr-FR" w:eastAsia="pt-BR"/>
        </w:rPr>
        <w:t>c</w:t>
      </w:r>
      <w:r w:rsidRPr="00DC58D8">
        <w:rPr>
          <w:rFonts w:ascii="Book Antiqua" w:hAnsi="Book Antiqua"/>
          <w:i/>
          <w:sz w:val="26"/>
          <w:szCs w:val="26"/>
          <w:lang w:val="fr-FR" w:eastAsia="pt-BR"/>
        </w:rPr>
        <w:t>onquête de l</w:t>
      </w:r>
      <w:r w:rsidR="006064A8" w:rsidRPr="00DC58D8">
        <w:rPr>
          <w:rFonts w:ascii="Book Antiqua" w:hAnsi="Book Antiqua"/>
          <w:i/>
          <w:sz w:val="26"/>
          <w:szCs w:val="26"/>
          <w:lang w:val="fr-FR" w:eastAsia="pt-BR"/>
        </w:rPr>
        <w:t>’</w:t>
      </w:r>
      <w:r w:rsidRPr="00DC58D8">
        <w:rPr>
          <w:rFonts w:ascii="Book Antiqua" w:hAnsi="Book Antiqua"/>
          <w:i/>
          <w:sz w:val="26"/>
          <w:szCs w:val="26"/>
          <w:lang w:val="fr-FR" w:eastAsia="pt-BR"/>
        </w:rPr>
        <w:t>Assyrie 1840</w:t>
      </w:r>
      <w:r w:rsidR="006064A8" w:rsidRPr="00DC58D8">
        <w:rPr>
          <w:rFonts w:ascii="Book Antiqua" w:hAnsi="Book Antiqua"/>
          <w:i/>
          <w:sz w:val="26"/>
          <w:szCs w:val="26"/>
          <w:lang w:val="fr-FR" w:eastAsia="pt-BR"/>
        </w:rPr>
        <w:t>–</w:t>
      </w:r>
      <w:r w:rsidRPr="00DC58D8">
        <w:rPr>
          <w:rFonts w:ascii="Book Antiqua" w:hAnsi="Book Antiqua"/>
          <w:i/>
          <w:sz w:val="26"/>
          <w:szCs w:val="26"/>
          <w:lang w:val="fr-FR" w:eastAsia="pt-BR"/>
        </w:rPr>
        <w:t>1860</w:t>
      </w:r>
      <w:r w:rsidRPr="00DC58D8">
        <w:rPr>
          <w:rFonts w:ascii="Book Antiqua" w:hAnsi="Book Antiqua"/>
          <w:sz w:val="26"/>
          <w:szCs w:val="26"/>
          <w:lang w:val="fr-FR" w:eastAsia="pt-BR"/>
        </w:rPr>
        <w:t xml:space="preserve">. </w:t>
      </w:r>
      <w:r w:rsidRPr="00DC58D8">
        <w:rPr>
          <w:rFonts w:ascii="Book Antiqua" w:hAnsi="Book Antiqua"/>
          <w:sz w:val="26"/>
          <w:szCs w:val="26"/>
          <w:lang w:val="en-US" w:eastAsia="pt-BR"/>
        </w:rPr>
        <w:t>Paris: Hachette, 2001.</w:t>
      </w:r>
    </w:p>
    <w:p w14:paraId="6D8F1A1B" w14:textId="10DCFA64" w:rsidR="004E5D04" w:rsidRPr="00DC58D8" w:rsidRDefault="004E5D04" w:rsidP="00567FD0">
      <w:pPr>
        <w:pStyle w:val="bibliografia"/>
        <w:spacing w:line="240" w:lineRule="auto"/>
        <w:ind w:firstLine="0"/>
        <w:rPr>
          <w:rFonts w:ascii="Book Antiqua" w:hAnsi="Book Antiqua"/>
          <w:sz w:val="26"/>
          <w:szCs w:val="26"/>
          <w:lang w:val="en-US"/>
        </w:rPr>
      </w:pPr>
      <w:r w:rsidRPr="00DC58D8">
        <w:rPr>
          <w:rFonts w:ascii="Book Antiqua" w:hAnsi="Book Antiqua"/>
          <w:sz w:val="26"/>
          <w:szCs w:val="26"/>
          <w:lang w:val="en-US"/>
        </w:rPr>
        <w:t xml:space="preserve">MARCUS, M. Art and </w:t>
      </w:r>
      <w:r w:rsidR="006064A8" w:rsidRPr="00DC58D8">
        <w:rPr>
          <w:rFonts w:ascii="Book Antiqua" w:hAnsi="Book Antiqua"/>
          <w:sz w:val="26"/>
          <w:szCs w:val="26"/>
          <w:lang w:val="en-US"/>
        </w:rPr>
        <w:t>i</w:t>
      </w:r>
      <w:r w:rsidRPr="00DC58D8">
        <w:rPr>
          <w:rFonts w:ascii="Book Antiqua" w:hAnsi="Book Antiqua"/>
          <w:sz w:val="26"/>
          <w:szCs w:val="26"/>
          <w:lang w:val="en-US"/>
        </w:rPr>
        <w:t xml:space="preserve">deology in </w:t>
      </w:r>
      <w:r w:rsidR="006064A8" w:rsidRPr="00DC58D8">
        <w:rPr>
          <w:rFonts w:ascii="Book Antiqua" w:hAnsi="Book Antiqua"/>
          <w:sz w:val="26"/>
          <w:szCs w:val="26"/>
          <w:lang w:val="en-US"/>
        </w:rPr>
        <w:t>a</w:t>
      </w:r>
      <w:r w:rsidRPr="00DC58D8">
        <w:rPr>
          <w:rFonts w:ascii="Book Antiqua" w:hAnsi="Book Antiqua"/>
          <w:sz w:val="26"/>
          <w:szCs w:val="26"/>
          <w:lang w:val="en-US"/>
        </w:rPr>
        <w:t xml:space="preserve">ncient Western Asia. </w:t>
      </w:r>
      <w:r w:rsidRPr="00DC58D8">
        <w:rPr>
          <w:rFonts w:ascii="Book Antiqua" w:hAnsi="Book Antiqua"/>
          <w:sz w:val="26"/>
          <w:szCs w:val="26"/>
          <w:lang w:val="it-IT"/>
        </w:rPr>
        <w:t xml:space="preserve">In: SASSON, J. M. (ed.). </w:t>
      </w:r>
      <w:proofErr w:type="gramStart"/>
      <w:r w:rsidRPr="00DC58D8">
        <w:rPr>
          <w:rFonts w:ascii="Book Antiqua" w:hAnsi="Book Antiqua"/>
          <w:i/>
          <w:sz w:val="26"/>
          <w:szCs w:val="26"/>
          <w:lang w:val="en-US"/>
        </w:rPr>
        <w:t>Civilization s</w:t>
      </w:r>
      <w:proofErr w:type="gramEnd"/>
      <w:r w:rsidRPr="00DC58D8">
        <w:rPr>
          <w:rFonts w:ascii="Book Antiqua" w:hAnsi="Book Antiqua"/>
          <w:i/>
          <w:sz w:val="26"/>
          <w:szCs w:val="26"/>
          <w:lang w:val="en-US"/>
        </w:rPr>
        <w:t xml:space="preserve"> of the </w:t>
      </w:r>
      <w:r w:rsidR="006064A8" w:rsidRPr="00DC58D8">
        <w:rPr>
          <w:rFonts w:ascii="Book Antiqua" w:hAnsi="Book Antiqua"/>
          <w:i/>
          <w:sz w:val="26"/>
          <w:szCs w:val="26"/>
          <w:lang w:val="en-US"/>
        </w:rPr>
        <w:t>a</w:t>
      </w:r>
      <w:r w:rsidRPr="00DC58D8">
        <w:rPr>
          <w:rFonts w:ascii="Book Antiqua" w:hAnsi="Book Antiqua"/>
          <w:i/>
          <w:sz w:val="26"/>
          <w:szCs w:val="26"/>
          <w:lang w:val="en-US"/>
        </w:rPr>
        <w:t>ncient Near East</w:t>
      </w:r>
      <w:r w:rsidRPr="00DC58D8">
        <w:rPr>
          <w:rFonts w:ascii="Book Antiqua" w:hAnsi="Book Antiqua"/>
          <w:sz w:val="26"/>
          <w:szCs w:val="26"/>
          <w:lang w:val="en-US"/>
        </w:rPr>
        <w:t>. Peabody: Hendrickson Publishers, 2000</w:t>
      </w:r>
      <w:r w:rsidR="006064A8" w:rsidRPr="00DC58D8">
        <w:rPr>
          <w:rFonts w:ascii="Book Antiqua" w:hAnsi="Book Antiqua"/>
          <w:sz w:val="26"/>
          <w:szCs w:val="26"/>
          <w:lang w:val="en-US"/>
        </w:rPr>
        <w:t>,</w:t>
      </w:r>
      <w:r w:rsidRPr="00DC58D8">
        <w:rPr>
          <w:rFonts w:ascii="Book Antiqua" w:hAnsi="Book Antiqua"/>
          <w:sz w:val="26"/>
          <w:szCs w:val="26"/>
          <w:lang w:val="en-US"/>
        </w:rPr>
        <w:t xml:space="preserve"> p.</w:t>
      </w:r>
      <w:r w:rsidR="00A64CFC" w:rsidRPr="00DC58D8">
        <w:rPr>
          <w:rFonts w:ascii="Book Antiqua" w:hAnsi="Book Antiqua"/>
          <w:sz w:val="26"/>
          <w:szCs w:val="26"/>
          <w:lang w:val="en-US"/>
        </w:rPr>
        <w:t xml:space="preserve"> </w:t>
      </w:r>
      <w:r w:rsidRPr="00DC58D8">
        <w:rPr>
          <w:rFonts w:ascii="Book Antiqua" w:hAnsi="Book Antiqua"/>
          <w:sz w:val="26"/>
          <w:szCs w:val="26"/>
          <w:lang w:val="en-US"/>
        </w:rPr>
        <w:t>2487-2505.</w:t>
      </w:r>
    </w:p>
    <w:p w14:paraId="25E96CC8" w14:textId="640D4E3F" w:rsidR="004E5D04" w:rsidRPr="00DC58D8" w:rsidRDefault="004E5D04" w:rsidP="00567FD0">
      <w:pPr>
        <w:autoSpaceDE w:val="0"/>
        <w:autoSpaceDN w:val="0"/>
        <w:adjustRightInd w:val="0"/>
        <w:spacing w:after="240" w:line="240" w:lineRule="auto"/>
        <w:jc w:val="both"/>
        <w:rPr>
          <w:rFonts w:ascii="Book Antiqua" w:hAnsi="Book Antiqua"/>
          <w:sz w:val="26"/>
          <w:szCs w:val="26"/>
          <w:lang w:eastAsia="pt-BR"/>
        </w:rPr>
      </w:pPr>
      <w:r w:rsidRPr="00DC58D8">
        <w:rPr>
          <w:rFonts w:ascii="Book Antiqua" w:hAnsi="Book Antiqua"/>
          <w:sz w:val="26"/>
          <w:szCs w:val="26"/>
          <w:lang w:val="fr-FR" w:eastAsia="pt-BR"/>
        </w:rPr>
        <w:t>MINUNNO,</w:t>
      </w:r>
      <w:r w:rsidR="00A64CFC" w:rsidRPr="00DC58D8">
        <w:rPr>
          <w:rFonts w:ascii="Book Antiqua" w:hAnsi="Book Antiqua"/>
          <w:sz w:val="26"/>
          <w:szCs w:val="26"/>
          <w:lang w:val="fr-FR" w:eastAsia="pt-BR"/>
        </w:rPr>
        <w:t xml:space="preserve"> G. La </w:t>
      </w:r>
      <w:r w:rsidR="006064A8" w:rsidRPr="00DC58D8">
        <w:rPr>
          <w:rFonts w:ascii="Book Antiqua" w:hAnsi="Book Antiqua"/>
          <w:sz w:val="26"/>
          <w:szCs w:val="26"/>
          <w:lang w:val="fr-FR" w:eastAsia="pt-BR"/>
        </w:rPr>
        <w:t>m</w:t>
      </w:r>
      <w:r w:rsidR="00A64CFC" w:rsidRPr="00DC58D8">
        <w:rPr>
          <w:rFonts w:ascii="Book Antiqua" w:hAnsi="Book Antiqua"/>
          <w:sz w:val="26"/>
          <w:szCs w:val="26"/>
          <w:lang w:val="fr-FR" w:eastAsia="pt-BR"/>
        </w:rPr>
        <w:t>utilation du corps de l</w:t>
      </w:r>
      <w:r w:rsidR="006064A8" w:rsidRPr="00DC58D8">
        <w:rPr>
          <w:rFonts w:ascii="Book Antiqua" w:hAnsi="Book Antiqua"/>
          <w:sz w:val="26"/>
          <w:szCs w:val="26"/>
          <w:lang w:val="fr-FR" w:eastAsia="pt-BR"/>
        </w:rPr>
        <w:t>’</w:t>
      </w:r>
      <w:r w:rsidRPr="00DC58D8">
        <w:rPr>
          <w:rFonts w:ascii="Book Antiqua" w:hAnsi="Book Antiqua"/>
          <w:sz w:val="26"/>
          <w:szCs w:val="26"/>
          <w:lang w:val="fr-FR" w:eastAsia="pt-BR"/>
        </w:rPr>
        <w:t xml:space="preserve">ennemi. In: ABRAHAMI, Ph.; BATTINI, L. </w:t>
      </w:r>
      <w:r w:rsidRPr="00DC58D8">
        <w:rPr>
          <w:rFonts w:ascii="Book Antiqua" w:hAnsi="Book Antiqua"/>
          <w:i/>
          <w:iCs/>
          <w:sz w:val="26"/>
          <w:szCs w:val="26"/>
          <w:lang w:val="fr-FR" w:eastAsia="pt-BR"/>
        </w:rPr>
        <w:t>Les armées du Proche-Orient (III</w:t>
      </w:r>
      <w:r w:rsidR="006064A8" w:rsidRPr="00DC58D8">
        <w:rPr>
          <w:rFonts w:ascii="Book Antiqua" w:hAnsi="Book Antiqua"/>
          <w:i/>
          <w:iCs/>
          <w:sz w:val="26"/>
          <w:szCs w:val="26"/>
          <w:lang w:val="fr-FR" w:eastAsia="pt-BR"/>
        </w:rPr>
        <w:t>–</w:t>
      </w:r>
      <w:r w:rsidRPr="00DC58D8">
        <w:rPr>
          <w:rFonts w:ascii="Book Antiqua" w:hAnsi="Book Antiqua"/>
          <w:i/>
          <w:iCs/>
          <w:sz w:val="26"/>
          <w:szCs w:val="26"/>
          <w:lang w:val="fr-FR" w:eastAsia="pt-BR"/>
        </w:rPr>
        <w:t xml:space="preserve">Ier mill. av. </w:t>
      </w:r>
      <w:r w:rsidRPr="00DC58D8">
        <w:rPr>
          <w:rFonts w:ascii="Book Antiqua" w:hAnsi="Book Antiqua"/>
          <w:i/>
          <w:iCs/>
          <w:sz w:val="26"/>
          <w:szCs w:val="26"/>
          <w:lang w:eastAsia="pt-BR"/>
        </w:rPr>
        <w:t>J.-C.)</w:t>
      </w:r>
      <w:r w:rsidRPr="00DC58D8">
        <w:rPr>
          <w:rFonts w:ascii="Book Antiqua" w:hAnsi="Book Antiqua"/>
          <w:sz w:val="26"/>
          <w:szCs w:val="26"/>
          <w:lang w:eastAsia="pt-BR"/>
        </w:rPr>
        <w:t xml:space="preserve">. Oxford: British </w:t>
      </w:r>
      <w:proofErr w:type="spellStart"/>
      <w:r w:rsidRPr="00DC58D8">
        <w:rPr>
          <w:rFonts w:ascii="Book Antiqua" w:hAnsi="Book Antiqua"/>
          <w:sz w:val="26"/>
          <w:szCs w:val="26"/>
          <w:lang w:eastAsia="pt-BR"/>
        </w:rPr>
        <w:t>Archaelogical</w:t>
      </w:r>
      <w:proofErr w:type="spellEnd"/>
      <w:r w:rsidRPr="00DC58D8">
        <w:rPr>
          <w:rFonts w:ascii="Book Antiqua" w:hAnsi="Book Antiqua"/>
          <w:sz w:val="26"/>
          <w:szCs w:val="26"/>
          <w:lang w:eastAsia="pt-BR"/>
        </w:rPr>
        <w:t xml:space="preserve"> Reports, 2008, p.</w:t>
      </w:r>
      <w:r w:rsidR="00A64CFC" w:rsidRPr="00DC58D8">
        <w:rPr>
          <w:rFonts w:ascii="Book Antiqua" w:hAnsi="Book Antiqua"/>
          <w:sz w:val="26"/>
          <w:szCs w:val="26"/>
          <w:lang w:eastAsia="pt-BR"/>
        </w:rPr>
        <w:t xml:space="preserve"> </w:t>
      </w:r>
      <w:r w:rsidRPr="00DC58D8">
        <w:rPr>
          <w:rFonts w:ascii="Book Antiqua" w:hAnsi="Book Antiqua"/>
          <w:sz w:val="26"/>
          <w:szCs w:val="26"/>
          <w:lang w:eastAsia="pt-BR"/>
        </w:rPr>
        <w:t>247-256.</w:t>
      </w:r>
    </w:p>
    <w:p w14:paraId="06FEE896" w14:textId="77777777" w:rsidR="004E5D04" w:rsidRPr="00DC58D8" w:rsidRDefault="004E5D04" w:rsidP="00567FD0">
      <w:pPr>
        <w:pStyle w:val="bibliografia"/>
        <w:spacing w:line="240" w:lineRule="auto"/>
        <w:ind w:firstLine="0"/>
        <w:rPr>
          <w:rFonts w:ascii="Book Antiqua" w:hAnsi="Book Antiqua"/>
          <w:sz w:val="26"/>
          <w:szCs w:val="26"/>
          <w:lang w:val="pt-BR"/>
        </w:rPr>
      </w:pPr>
      <w:r w:rsidRPr="00DC58D8">
        <w:rPr>
          <w:rFonts w:ascii="Book Antiqua" w:hAnsi="Book Antiqua"/>
          <w:sz w:val="26"/>
          <w:szCs w:val="26"/>
          <w:lang w:val="pt-BR"/>
        </w:rPr>
        <w:t xml:space="preserve">MOSCATI. S. </w:t>
      </w:r>
      <w:r w:rsidRPr="00DC58D8">
        <w:rPr>
          <w:rFonts w:ascii="Book Antiqua" w:hAnsi="Book Antiqua"/>
          <w:i/>
          <w:sz w:val="26"/>
          <w:szCs w:val="26"/>
          <w:lang w:val="pt-BR"/>
        </w:rPr>
        <w:t>Como reconhecer a arte mesopotâmica</w:t>
      </w:r>
      <w:r w:rsidRPr="00DC58D8">
        <w:rPr>
          <w:rFonts w:ascii="Book Antiqua" w:hAnsi="Book Antiqua"/>
          <w:sz w:val="26"/>
          <w:szCs w:val="26"/>
          <w:lang w:val="pt-BR"/>
        </w:rPr>
        <w:t>. São Paulo: Martins Fontes, 1985.</w:t>
      </w:r>
    </w:p>
    <w:p w14:paraId="7C2D713E" w14:textId="792BBE2F" w:rsidR="00D72FD0" w:rsidRPr="00DC58D8" w:rsidRDefault="00D72FD0" w:rsidP="00567FD0">
      <w:pPr>
        <w:pStyle w:val="bibliografia"/>
        <w:spacing w:line="240" w:lineRule="auto"/>
        <w:ind w:firstLine="0"/>
        <w:rPr>
          <w:rFonts w:ascii="Book Antiqua" w:hAnsi="Book Antiqua"/>
          <w:sz w:val="26"/>
          <w:szCs w:val="26"/>
          <w:lang w:val="pt-BR"/>
        </w:rPr>
      </w:pPr>
      <w:r w:rsidRPr="00DC58D8">
        <w:rPr>
          <w:rFonts w:ascii="Book Antiqua" w:hAnsi="Book Antiqua"/>
          <w:sz w:val="26"/>
          <w:szCs w:val="26"/>
          <w:lang w:val="en-US"/>
        </w:rPr>
        <w:t xml:space="preserve">NYLANDER, C. Breaking the cup of the </w:t>
      </w:r>
      <w:r w:rsidR="006064A8" w:rsidRPr="00DC58D8">
        <w:rPr>
          <w:rFonts w:ascii="Book Antiqua" w:hAnsi="Book Antiqua"/>
          <w:sz w:val="26"/>
          <w:szCs w:val="26"/>
          <w:lang w:val="en-US"/>
        </w:rPr>
        <w:t>k</w:t>
      </w:r>
      <w:r w:rsidRPr="00DC58D8">
        <w:rPr>
          <w:rFonts w:ascii="Book Antiqua" w:hAnsi="Book Antiqua"/>
          <w:sz w:val="26"/>
          <w:szCs w:val="26"/>
          <w:lang w:val="en-US"/>
        </w:rPr>
        <w:t xml:space="preserve">ingship an </w:t>
      </w:r>
      <w:proofErr w:type="spellStart"/>
      <w:r w:rsidR="006064A8" w:rsidRPr="00DC58D8">
        <w:rPr>
          <w:rFonts w:ascii="Book Antiqua" w:hAnsi="Book Antiqua"/>
          <w:sz w:val="26"/>
          <w:szCs w:val="26"/>
          <w:lang w:val="en-US"/>
        </w:rPr>
        <w:t>e</w:t>
      </w:r>
      <w:r w:rsidRPr="00DC58D8">
        <w:rPr>
          <w:rFonts w:ascii="Book Antiqua" w:hAnsi="Book Antiqua"/>
          <w:sz w:val="26"/>
          <w:szCs w:val="26"/>
          <w:lang w:val="en-US"/>
        </w:rPr>
        <w:t>lamite</w:t>
      </w:r>
      <w:proofErr w:type="spellEnd"/>
      <w:r w:rsidRPr="00DC58D8">
        <w:rPr>
          <w:rFonts w:ascii="Book Antiqua" w:hAnsi="Book Antiqua"/>
          <w:sz w:val="26"/>
          <w:szCs w:val="26"/>
          <w:lang w:val="en-US"/>
        </w:rPr>
        <w:t xml:space="preserve"> </w:t>
      </w:r>
      <w:r w:rsidR="006064A8" w:rsidRPr="00DC58D8">
        <w:rPr>
          <w:rFonts w:ascii="Book Antiqua" w:hAnsi="Book Antiqua"/>
          <w:sz w:val="26"/>
          <w:szCs w:val="26"/>
          <w:lang w:val="en-US"/>
        </w:rPr>
        <w:t>c</w:t>
      </w:r>
      <w:r w:rsidRPr="00DC58D8">
        <w:rPr>
          <w:rFonts w:ascii="Book Antiqua" w:hAnsi="Book Antiqua"/>
          <w:sz w:val="26"/>
          <w:szCs w:val="26"/>
          <w:lang w:val="en-US"/>
        </w:rPr>
        <w:t xml:space="preserve">oup in Nineveh? </w:t>
      </w:r>
      <w:proofErr w:type="spellStart"/>
      <w:r w:rsidRPr="00DC58D8">
        <w:rPr>
          <w:rFonts w:ascii="Book Antiqua" w:hAnsi="Book Antiqua"/>
          <w:i/>
          <w:sz w:val="26"/>
          <w:szCs w:val="26"/>
          <w:lang w:val="pt-BR"/>
        </w:rPr>
        <w:t>Iranica</w:t>
      </w:r>
      <w:proofErr w:type="spellEnd"/>
      <w:r w:rsidRPr="00DC58D8">
        <w:rPr>
          <w:rFonts w:ascii="Book Antiqua" w:hAnsi="Book Antiqua"/>
          <w:sz w:val="26"/>
          <w:szCs w:val="26"/>
          <w:lang w:val="pt-BR"/>
        </w:rPr>
        <w:t>, v. XXXIV, p. 71-83</w:t>
      </w:r>
      <w:r w:rsidR="00463E20" w:rsidRPr="00DC58D8">
        <w:rPr>
          <w:rFonts w:ascii="Book Antiqua" w:hAnsi="Book Antiqua"/>
          <w:sz w:val="26"/>
          <w:szCs w:val="26"/>
          <w:lang w:val="pt-BR"/>
        </w:rPr>
        <w:t>, 1999</w:t>
      </w:r>
      <w:r w:rsidRPr="00DC58D8">
        <w:rPr>
          <w:rFonts w:ascii="Book Antiqua" w:hAnsi="Book Antiqua"/>
          <w:sz w:val="26"/>
          <w:szCs w:val="26"/>
          <w:lang w:val="pt-BR"/>
        </w:rPr>
        <w:t>.</w:t>
      </w:r>
    </w:p>
    <w:p w14:paraId="765E64E9" w14:textId="7402E873" w:rsidR="004E5D04" w:rsidRPr="00DC58D8" w:rsidRDefault="004E5D04" w:rsidP="00567FD0">
      <w:pPr>
        <w:autoSpaceDE w:val="0"/>
        <w:autoSpaceDN w:val="0"/>
        <w:adjustRightInd w:val="0"/>
        <w:spacing w:after="240" w:line="240" w:lineRule="auto"/>
        <w:jc w:val="both"/>
        <w:rPr>
          <w:rFonts w:ascii="Book Antiqua" w:hAnsi="Book Antiqua"/>
          <w:sz w:val="26"/>
          <w:szCs w:val="26"/>
          <w:lang w:eastAsia="pt-BR"/>
        </w:rPr>
      </w:pPr>
      <w:r w:rsidRPr="00DC58D8">
        <w:rPr>
          <w:rFonts w:ascii="Book Antiqua" w:hAnsi="Book Antiqua"/>
          <w:sz w:val="26"/>
          <w:szCs w:val="26"/>
          <w:lang w:eastAsia="pt-BR"/>
        </w:rPr>
        <w:t xml:space="preserve">PANOFSKY, E. </w:t>
      </w:r>
      <w:r w:rsidR="004B7017" w:rsidRPr="00DC58D8">
        <w:rPr>
          <w:rFonts w:ascii="Book Antiqua" w:hAnsi="Book Antiqua"/>
          <w:i/>
          <w:iCs/>
          <w:sz w:val="26"/>
          <w:szCs w:val="26"/>
          <w:lang w:eastAsia="pt-BR"/>
        </w:rPr>
        <w:t xml:space="preserve">Significados nas </w:t>
      </w:r>
      <w:r w:rsidR="00114AA8" w:rsidRPr="00DC58D8">
        <w:rPr>
          <w:rFonts w:ascii="Book Antiqua" w:hAnsi="Book Antiqua"/>
          <w:i/>
          <w:iCs/>
          <w:sz w:val="26"/>
          <w:szCs w:val="26"/>
          <w:lang w:eastAsia="pt-BR"/>
        </w:rPr>
        <w:t>a</w:t>
      </w:r>
      <w:r w:rsidR="004B7017" w:rsidRPr="00DC58D8">
        <w:rPr>
          <w:rFonts w:ascii="Book Antiqua" w:hAnsi="Book Antiqua"/>
          <w:i/>
          <w:iCs/>
          <w:sz w:val="26"/>
          <w:szCs w:val="26"/>
          <w:lang w:eastAsia="pt-BR"/>
        </w:rPr>
        <w:t xml:space="preserve">rtes </w:t>
      </w:r>
      <w:r w:rsidR="00114AA8" w:rsidRPr="00DC58D8">
        <w:rPr>
          <w:rFonts w:ascii="Book Antiqua" w:hAnsi="Book Antiqua"/>
          <w:i/>
          <w:iCs/>
          <w:sz w:val="26"/>
          <w:szCs w:val="26"/>
          <w:lang w:eastAsia="pt-BR"/>
        </w:rPr>
        <w:t>v</w:t>
      </w:r>
      <w:r w:rsidR="004B7017" w:rsidRPr="00DC58D8">
        <w:rPr>
          <w:rFonts w:ascii="Book Antiqua" w:hAnsi="Book Antiqua"/>
          <w:i/>
          <w:iCs/>
          <w:sz w:val="26"/>
          <w:szCs w:val="26"/>
          <w:lang w:eastAsia="pt-BR"/>
        </w:rPr>
        <w:t>isuais</w:t>
      </w:r>
      <w:r w:rsidR="004B7017" w:rsidRPr="00DC58D8">
        <w:rPr>
          <w:rFonts w:ascii="Book Antiqua" w:hAnsi="Book Antiqua"/>
          <w:sz w:val="26"/>
          <w:szCs w:val="26"/>
          <w:lang w:eastAsia="pt-BR"/>
        </w:rPr>
        <w:t>. São Paulo: Perspectiva, 2007</w:t>
      </w:r>
      <w:r w:rsidRPr="00DC58D8">
        <w:rPr>
          <w:rFonts w:ascii="Book Antiqua" w:hAnsi="Book Antiqua"/>
          <w:sz w:val="26"/>
          <w:szCs w:val="26"/>
          <w:lang w:eastAsia="pt-BR"/>
        </w:rPr>
        <w:t>.</w:t>
      </w:r>
    </w:p>
    <w:p w14:paraId="1E52358F" w14:textId="77777777" w:rsidR="00AB57D2" w:rsidRPr="00DC58D8" w:rsidRDefault="00AB57D2" w:rsidP="00567FD0">
      <w:pPr>
        <w:pStyle w:val="bibliografia"/>
        <w:spacing w:line="240" w:lineRule="auto"/>
        <w:ind w:firstLine="0"/>
        <w:rPr>
          <w:rFonts w:ascii="Book Antiqua" w:hAnsi="Book Antiqua"/>
          <w:sz w:val="26"/>
          <w:szCs w:val="26"/>
          <w:lang w:val="pt-BR"/>
        </w:rPr>
      </w:pPr>
      <w:r w:rsidRPr="00DC58D8">
        <w:rPr>
          <w:rFonts w:ascii="Book Antiqua" w:hAnsi="Book Antiqua"/>
          <w:sz w:val="26"/>
          <w:szCs w:val="26"/>
          <w:lang w:val="pt-BR"/>
        </w:rPr>
        <w:t xml:space="preserve">PARADISE. Wikipedia. </w:t>
      </w:r>
      <w:r w:rsidR="00B10ECC" w:rsidRPr="00DC58D8">
        <w:rPr>
          <w:rFonts w:ascii="Book Antiqua" w:hAnsi="Book Antiqua"/>
          <w:sz w:val="26"/>
          <w:szCs w:val="26"/>
          <w:lang w:val="pt-BR"/>
        </w:rPr>
        <w:t>&lt;</w:t>
      </w:r>
      <w:hyperlink r:id="rId29" w:history="1">
        <w:r w:rsidRPr="00DC58D8">
          <w:rPr>
            <w:rStyle w:val="Hyperlink"/>
            <w:rFonts w:ascii="Book Antiqua" w:hAnsi="Book Antiqua"/>
            <w:sz w:val="26"/>
            <w:szCs w:val="26"/>
            <w:lang w:val="pt-BR"/>
          </w:rPr>
          <w:t>https://en.wikipedia.org/w/index.php?title=Paradise&amp;oldid=1030557768</w:t>
        </w:r>
      </w:hyperlink>
      <w:r w:rsidR="00D44D73" w:rsidRPr="00DC58D8">
        <w:rPr>
          <w:rFonts w:ascii="Book Antiqua" w:hAnsi="Book Antiqua"/>
          <w:sz w:val="26"/>
          <w:szCs w:val="26"/>
          <w:lang w:val="pt-BR"/>
        </w:rPr>
        <w:t>.</w:t>
      </w:r>
      <w:r w:rsidR="00B10ECC" w:rsidRPr="00DC58D8">
        <w:rPr>
          <w:rFonts w:ascii="Book Antiqua" w:hAnsi="Book Antiqua"/>
          <w:sz w:val="26"/>
          <w:szCs w:val="26"/>
          <w:lang w:val="pt-BR"/>
        </w:rPr>
        <w:t>&gt;2021.</w:t>
      </w:r>
      <w:r w:rsidR="00D44D73" w:rsidRPr="00DC58D8">
        <w:rPr>
          <w:rFonts w:ascii="Book Antiqua" w:hAnsi="Book Antiqua"/>
          <w:sz w:val="26"/>
          <w:szCs w:val="26"/>
          <w:lang w:val="pt-BR"/>
        </w:rPr>
        <w:t xml:space="preserve"> </w:t>
      </w:r>
    </w:p>
    <w:p w14:paraId="52DD6C9D" w14:textId="70898DB8" w:rsidR="009E23AF" w:rsidRPr="00DC58D8" w:rsidRDefault="004E5D04" w:rsidP="00567FD0">
      <w:pPr>
        <w:pStyle w:val="bibliografia"/>
        <w:spacing w:line="240" w:lineRule="auto"/>
        <w:ind w:firstLine="0"/>
        <w:rPr>
          <w:rFonts w:ascii="Book Antiqua" w:hAnsi="Book Antiqua"/>
          <w:b/>
          <w:bCs/>
          <w:sz w:val="26"/>
          <w:szCs w:val="26"/>
          <w:lang w:val="pt-BR"/>
        </w:rPr>
      </w:pPr>
      <w:r w:rsidRPr="00DC58D8">
        <w:rPr>
          <w:rFonts w:ascii="Book Antiqua" w:hAnsi="Book Antiqua"/>
          <w:sz w:val="26"/>
          <w:szCs w:val="26"/>
          <w:lang w:val="pt-BR"/>
        </w:rPr>
        <w:t>POZZER, K.</w:t>
      </w:r>
      <w:r w:rsidR="00114AA8" w:rsidRPr="00DC58D8">
        <w:rPr>
          <w:rFonts w:ascii="Book Antiqua" w:hAnsi="Book Antiqua"/>
          <w:sz w:val="26"/>
          <w:szCs w:val="26"/>
          <w:lang w:val="pt-BR"/>
        </w:rPr>
        <w:t xml:space="preserve"> </w:t>
      </w:r>
      <w:r w:rsidRPr="00DC58D8">
        <w:rPr>
          <w:rFonts w:ascii="Book Antiqua" w:hAnsi="Book Antiqua"/>
          <w:sz w:val="26"/>
          <w:szCs w:val="26"/>
          <w:lang w:val="pt-BR"/>
        </w:rPr>
        <w:t>M.</w:t>
      </w:r>
      <w:r w:rsidR="00114AA8" w:rsidRPr="00DC58D8">
        <w:rPr>
          <w:rFonts w:ascii="Book Antiqua" w:hAnsi="Book Antiqua"/>
          <w:sz w:val="26"/>
          <w:szCs w:val="26"/>
          <w:lang w:val="pt-BR"/>
        </w:rPr>
        <w:t xml:space="preserve"> </w:t>
      </w:r>
      <w:r w:rsidRPr="00DC58D8">
        <w:rPr>
          <w:rFonts w:ascii="Book Antiqua" w:hAnsi="Book Antiqua"/>
          <w:sz w:val="26"/>
          <w:szCs w:val="26"/>
          <w:lang w:val="pt-BR"/>
        </w:rPr>
        <w:t>P</w:t>
      </w:r>
      <w:r w:rsidRPr="00DC58D8">
        <w:rPr>
          <w:rFonts w:ascii="Book Antiqua" w:eastAsia="Calibri" w:hAnsi="Book Antiqua"/>
          <w:sz w:val="26"/>
          <w:szCs w:val="26"/>
          <w:lang w:val="pt-BR"/>
        </w:rPr>
        <w:t xml:space="preserve">. </w:t>
      </w:r>
      <w:r w:rsidR="008377AB" w:rsidRPr="00DC58D8">
        <w:rPr>
          <w:rFonts w:ascii="Book Antiqua" w:hAnsi="Book Antiqua"/>
          <w:bCs/>
          <w:sz w:val="26"/>
          <w:szCs w:val="26"/>
          <w:lang w:val="pt-BR"/>
        </w:rPr>
        <w:t xml:space="preserve">A Comemoração da </w:t>
      </w:r>
      <w:r w:rsidR="00114AA8" w:rsidRPr="00DC58D8">
        <w:rPr>
          <w:rFonts w:ascii="Book Antiqua" w:hAnsi="Book Antiqua"/>
          <w:bCs/>
          <w:sz w:val="26"/>
          <w:szCs w:val="26"/>
          <w:lang w:val="pt-BR"/>
        </w:rPr>
        <w:t>v</w:t>
      </w:r>
      <w:r w:rsidR="008377AB" w:rsidRPr="00DC58D8">
        <w:rPr>
          <w:rFonts w:ascii="Book Antiqua" w:hAnsi="Book Antiqua"/>
          <w:bCs/>
          <w:sz w:val="26"/>
          <w:szCs w:val="26"/>
          <w:lang w:val="pt-BR"/>
        </w:rPr>
        <w:t xml:space="preserve">itória: </w:t>
      </w:r>
      <w:r w:rsidR="00114AA8" w:rsidRPr="00DC58D8">
        <w:rPr>
          <w:rFonts w:ascii="Book Antiqua" w:hAnsi="Book Antiqua"/>
          <w:bCs/>
          <w:sz w:val="26"/>
          <w:szCs w:val="26"/>
          <w:lang w:val="pt-BR"/>
        </w:rPr>
        <w:t>o</w:t>
      </w:r>
      <w:r w:rsidR="008377AB" w:rsidRPr="00DC58D8">
        <w:rPr>
          <w:rFonts w:ascii="Book Antiqua" w:hAnsi="Book Antiqua"/>
          <w:bCs/>
          <w:sz w:val="26"/>
          <w:szCs w:val="26"/>
          <w:lang w:val="pt-BR"/>
        </w:rPr>
        <w:t xml:space="preserve"> </w:t>
      </w:r>
      <w:r w:rsidR="00114AA8" w:rsidRPr="00DC58D8">
        <w:rPr>
          <w:rFonts w:ascii="Book Antiqua" w:hAnsi="Book Antiqua"/>
          <w:bCs/>
          <w:sz w:val="26"/>
          <w:szCs w:val="26"/>
          <w:lang w:val="pt-BR"/>
        </w:rPr>
        <w:t>b</w:t>
      </w:r>
      <w:r w:rsidR="008377AB" w:rsidRPr="00DC58D8">
        <w:rPr>
          <w:rFonts w:ascii="Book Antiqua" w:hAnsi="Book Antiqua"/>
          <w:bCs/>
          <w:sz w:val="26"/>
          <w:szCs w:val="26"/>
          <w:lang w:val="pt-BR"/>
        </w:rPr>
        <w:t xml:space="preserve">anquete </w:t>
      </w:r>
      <w:r w:rsidR="00114AA8" w:rsidRPr="00DC58D8">
        <w:rPr>
          <w:rFonts w:ascii="Book Antiqua" w:hAnsi="Book Antiqua"/>
          <w:bCs/>
          <w:sz w:val="26"/>
          <w:szCs w:val="26"/>
          <w:lang w:val="pt-BR"/>
        </w:rPr>
        <w:t>t</w:t>
      </w:r>
      <w:r w:rsidR="008377AB" w:rsidRPr="00DC58D8">
        <w:rPr>
          <w:rFonts w:ascii="Book Antiqua" w:hAnsi="Book Antiqua"/>
          <w:bCs/>
          <w:sz w:val="26"/>
          <w:szCs w:val="26"/>
          <w:lang w:val="pt-BR"/>
        </w:rPr>
        <w:t xml:space="preserve">riunfal </w:t>
      </w:r>
      <w:r w:rsidR="00114AA8" w:rsidRPr="00DC58D8">
        <w:rPr>
          <w:rFonts w:ascii="Book Antiqua" w:hAnsi="Book Antiqua"/>
          <w:bCs/>
          <w:sz w:val="26"/>
          <w:szCs w:val="26"/>
          <w:lang w:val="pt-BR"/>
        </w:rPr>
        <w:t>a</w:t>
      </w:r>
      <w:r w:rsidR="008377AB" w:rsidRPr="00DC58D8">
        <w:rPr>
          <w:rFonts w:ascii="Book Antiqua" w:hAnsi="Book Antiqua"/>
          <w:bCs/>
          <w:sz w:val="26"/>
          <w:szCs w:val="26"/>
          <w:lang w:val="pt-BR"/>
        </w:rPr>
        <w:t xml:space="preserve">ssírio. </w:t>
      </w:r>
      <w:r w:rsidR="008377AB" w:rsidRPr="00DC58D8">
        <w:rPr>
          <w:rFonts w:ascii="Book Antiqua" w:hAnsi="Book Antiqua"/>
          <w:i/>
          <w:sz w:val="26"/>
          <w:szCs w:val="26"/>
          <w:lang w:val="pt-BR"/>
        </w:rPr>
        <w:t>Anais do XXVI Simpósio Nacional de História – ANPUH</w:t>
      </w:r>
      <w:r w:rsidR="008377AB" w:rsidRPr="00DC58D8">
        <w:rPr>
          <w:rFonts w:ascii="Book Antiqua" w:hAnsi="Book Antiqua"/>
          <w:sz w:val="26"/>
          <w:szCs w:val="26"/>
          <w:lang w:val="pt-BR"/>
        </w:rPr>
        <w:t>. São Paulo, julho 2011, p. 1-14.</w:t>
      </w:r>
    </w:p>
    <w:p w14:paraId="139CAFAF" w14:textId="7F42A710" w:rsidR="004E5D04" w:rsidRPr="00DC58D8" w:rsidRDefault="004E5D04" w:rsidP="00567FD0">
      <w:pPr>
        <w:pStyle w:val="bibliografia"/>
        <w:spacing w:line="240" w:lineRule="auto"/>
        <w:ind w:firstLine="0"/>
        <w:rPr>
          <w:rFonts w:ascii="Book Antiqua" w:hAnsi="Book Antiqua"/>
          <w:sz w:val="26"/>
          <w:szCs w:val="26"/>
          <w:lang w:val="en-US"/>
        </w:rPr>
      </w:pPr>
      <w:r w:rsidRPr="00DC58D8">
        <w:rPr>
          <w:rFonts w:ascii="Book Antiqua" w:hAnsi="Book Antiqua"/>
          <w:sz w:val="26"/>
          <w:szCs w:val="26"/>
          <w:lang w:val="en-US"/>
        </w:rPr>
        <w:t xml:space="preserve">READE, J. </w:t>
      </w:r>
      <w:r w:rsidRPr="00DC58D8">
        <w:rPr>
          <w:rFonts w:ascii="Book Antiqua" w:hAnsi="Book Antiqua"/>
          <w:i/>
          <w:sz w:val="26"/>
          <w:szCs w:val="26"/>
          <w:lang w:val="en-US"/>
        </w:rPr>
        <w:t xml:space="preserve">Assyrian </w:t>
      </w:r>
      <w:r w:rsidR="00114AA8" w:rsidRPr="00DC58D8">
        <w:rPr>
          <w:rFonts w:ascii="Book Antiqua" w:hAnsi="Book Antiqua"/>
          <w:i/>
          <w:sz w:val="26"/>
          <w:szCs w:val="26"/>
          <w:lang w:val="en-US"/>
        </w:rPr>
        <w:t>s</w:t>
      </w:r>
      <w:r w:rsidRPr="00DC58D8">
        <w:rPr>
          <w:rFonts w:ascii="Book Antiqua" w:hAnsi="Book Antiqua"/>
          <w:i/>
          <w:sz w:val="26"/>
          <w:szCs w:val="26"/>
          <w:lang w:val="en-US"/>
        </w:rPr>
        <w:t>culpture</w:t>
      </w:r>
      <w:r w:rsidRPr="00DC58D8">
        <w:rPr>
          <w:rFonts w:ascii="Book Antiqua" w:hAnsi="Book Antiqua"/>
          <w:sz w:val="26"/>
          <w:szCs w:val="26"/>
          <w:lang w:val="en-US"/>
        </w:rPr>
        <w:t>. London: The British Museum Press, 2006.</w:t>
      </w:r>
    </w:p>
    <w:p w14:paraId="7D0C8E95" w14:textId="5212BC6D" w:rsidR="004E5D04" w:rsidRPr="00DC58D8" w:rsidRDefault="00A64CFC" w:rsidP="00567FD0">
      <w:pPr>
        <w:autoSpaceDE w:val="0"/>
        <w:autoSpaceDN w:val="0"/>
        <w:adjustRightInd w:val="0"/>
        <w:spacing w:after="240" w:line="240" w:lineRule="auto"/>
        <w:jc w:val="both"/>
        <w:rPr>
          <w:rFonts w:ascii="Book Antiqua" w:hAnsi="Book Antiqua"/>
          <w:sz w:val="26"/>
          <w:szCs w:val="26"/>
          <w:lang w:val="en-US" w:eastAsia="pt-BR"/>
        </w:rPr>
      </w:pPr>
      <w:r w:rsidRPr="00DC58D8">
        <w:rPr>
          <w:rFonts w:ascii="Book Antiqua" w:hAnsi="Book Antiqua"/>
          <w:sz w:val="26"/>
          <w:szCs w:val="26"/>
          <w:lang w:val="en-US" w:eastAsia="pt-BR"/>
        </w:rPr>
        <w:t>RUSSELL, J.</w:t>
      </w:r>
      <w:r w:rsidR="00114AA8" w:rsidRPr="00DC58D8">
        <w:rPr>
          <w:rFonts w:ascii="Book Antiqua" w:hAnsi="Book Antiqua"/>
          <w:sz w:val="26"/>
          <w:szCs w:val="26"/>
          <w:lang w:val="en-US" w:eastAsia="pt-BR"/>
        </w:rPr>
        <w:t xml:space="preserve"> </w:t>
      </w:r>
      <w:r w:rsidRPr="00DC58D8">
        <w:rPr>
          <w:rFonts w:ascii="Book Antiqua" w:hAnsi="Book Antiqua"/>
          <w:sz w:val="26"/>
          <w:szCs w:val="26"/>
          <w:lang w:val="en-US" w:eastAsia="pt-BR"/>
        </w:rPr>
        <w:t>M. Sennacherib</w:t>
      </w:r>
      <w:r w:rsidR="00114AA8" w:rsidRPr="00DC58D8">
        <w:rPr>
          <w:rFonts w:ascii="Book Antiqua" w:hAnsi="Book Antiqua"/>
          <w:sz w:val="26"/>
          <w:szCs w:val="26"/>
          <w:lang w:val="en-US" w:eastAsia="pt-BR"/>
        </w:rPr>
        <w:t>’</w:t>
      </w:r>
      <w:r w:rsidR="004E5D04" w:rsidRPr="00DC58D8">
        <w:rPr>
          <w:rFonts w:ascii="Book Antiqua" w:hAnsi="Book Antiqua"/>
          <w:sz w:val="26"/>
          <w:szCs w:val="26"/>
          <w:lang w:val="en-US" w:eastAsia="pt-BR"/>
        </w:rPr>
        <w:t xml:space="preserve">s </w:t>
      </w:r>
      <w:r w:rsidR="00114AA8" w:rsidRPr="00DC58D8">
        <w:rPr>
          <w:rFonts w:ascii="Book Antiqua" w:hAnsi="Book Antiqua"/>
          <w:sz w:val="26"/>
          <w:szCs w:val="26"/>
          <w:lang w:val="en-US" w:eastAsia="pt-BR"/>
        </w:rPr>
        <w:t>p</w:t>
      </w:r>
      <w:r w:rsidR="004E5D04" w:rsidRPr="00DC58D8">
        <w:rPr>
          <w:rFonts w:ascii="Book Antiqua" w:hAnsi="Book Antiqua"/>
          <w:sz w:val="26"/>
          <w:szCs w:val="26"/>
          <w:lang w:val="en-US" w:eastAsia="pt-BR"/>
        </w:rPr>
        <w:t xml:space="preserve">alace </w:t>
      </w:r>
      <w:r w:rsidR="00114AA8" w:rsidRPr="00DC58D8">
        <w:rPr>
          <w:rFonts w:ascii="Book Antiqua" w:hAnsi="Book Antiqua"/>
          <w:sz w:val="26"/>
          <w:szCs w:val="26"/>
          <w:lang w:val="en-US" w:eastAsia="pt-BR"/>
        </w:rPr>
        <w:t>w</w:t>
      </w:r>
      <w:r w:rsidR="004E5D04" w:rsidRPr="00DC58D8">
        <w:rPr>
          <w:rFonts w:ascii="Book Antiqua" w:hAnsi="Book Antiqua"/>
          <w:sz w:val="26"/>
          <w:szCs w:val="26"/>
          <w:lang w:val="en-US" w:eastAsia="pt-BR"/>
        </w:rPr>
        <w:t xml:space="preserve">ithout </w:t>
      </w:r>
      <w:r w:rsidR="00114AA8" w:rsidRPr="00DC58D8">
        <w:rPr>
          <w:rFonts w:ascii="Book Antiqua" w:hAnsi="Book Antiqua"/>
          <w:sz w:val="26"/>
          <w:szCs w:val="26"/>
          <w:lang w:val="en-US" w:eastAsia="pt-BR"/>
        </w:rPr>
        <w:t>r</w:t>
      </w:r>
      <w:r w:rsidR="004E5D04" w:rsidRPr="00DC58D8">
        <w:rPr>
          <w:rFonts w:ascii="Book Antiqua" w:hAnsi="Book Antiqua"/>
          <w:sz w:val="26"/>
          <w:szCs w:val="26"/>
          <w:lang w:val="en-US" w:eastAsia="pt-BR"/>
        </w:rPr>
        <w:t xml:space="preserve">ival </w:t>
      </w:r>
      <w:r w:rsidR="00114AA8" w:rsidRPr="00DC58D8">
        <w:rPr>
          <w:rFonts w:ascii="Book Antiqua" w:hAnsi="Book Antiqua"/>
          <w:sz w:val="26"/>
          <w:szCs w:val="26"/>
          <w:lang w:val="en-US" w:eastAsia="pt-BR"/>
        </w:rPr>
        <w:t>r</w:t>
      </w:r>
      <w:r w:rsidR="004E5D04" w:rsidRPr="00DC58D8">
        <w:rPr>
          <w:rFonts w:ascii="Book Antiqua" w:hAnsi="Book Antiqua"/>
          <w:sz w:val="26"/>
          <w:szCs w:val="26"/>
          <w:lang w:val="en-US" w:eastAsia="pt-BR"/>
        </w:rPr>
        <w:t xml:space="preserve">evisited: </w:t>
      </w:r>
      <w:r w:rsidR="00114AA8" w:rsidRPr="00DC58D8">
        <w:rPr>
          <w:rFonts w:ascii="Book Antiqua" w:hAnsi="Book Antiqua"/>
          <w:sz w:val="26"/>
          <w:szCs w:val="26"/>
          <w:lang w:val="en-US" w:eastAsia="pt-BR"/>
        </w:rPr>
        <w:t>e</w:t>
      </w:r>
      <w:r w:rsidR="004E5D04" w:rsidRPr="00DC58D8">
        <w:rPr>
          <w:rFonts w:ascii="Book Antiqua" w:hAnsi="Book Antiqua"/>
          <w:sz w:val="26"/>
          <w:szCs w:val="26"/>
          <w:lang w:val="en-US" w:eastAsia="pt-BR"/>
        </w:rPr>
        <w:t xml:space="preserve">xcavations at Nineveh and the British Museum Archives. In: PARPOLA, S.; WHITING, R. </w:t>
      </w:r>
      <w:r w:rsidR="004E5D04" w:rsidRPr="00DC58D8">
        <w:rPr>
          <w:rFonts w:ascii="Book Antiqua" w:hAnsi="Book Antiqua"/>
          <w:i/>
          <w:iCs/>
          <w:sz w:val="26"/>
          <w:szCs w:val="26"/>
          <w:lang w:val="en-US" w:eastAsia="pt-BR"/>
        </w:rPr>
        <w:t>Assyria 1995</w:t>
      </w:r>
      <w:r w:rsidR="004E5D04" w:rsidRPr="00DC58D8">
        <w:rPr>
          <w:rFonts w:ascii="Book Antiqua" w:hAnsi="Book Antiqua"/>
          <w:sz w:val="26"/>
          <w:szCs w:val="26"/>
          <w:lang w:val="en-US" w:eastAsia="pt-BR"/>
        </w:rPr>
        <w:t>.</w:t>
      </w:r>
      <w:r w:rsidR="00C845C6" w:rsidRPr="00DC58D8">
        <w:rPr>
          <w:rFonts w:ascii="Book Antiqua" w:hAnsi="Book Antiqua"/>
          <w:sz w:val="26"/>
          <w:szCs w:val="26"/>
          <w:lang w:val="en-US" w:eastAsia="pt-BR"/>
        </w:rPr>
        <w:t xml:space="preserve"> Helsinki: The Neo-Assyrian Text Corpus Project, 1997.</w:t>
      </w:r>
    </w:p>
    <w:p w14:paraId="1B3DEEDF" w14:textId="56CB0BA1" w:rsidR="00AB57D2" w:rsidRPr="00DE7229" w:rsidRDefault="004E5D04" w:rsidP="00567FD0">
      <w:pPr>
        <w:pStyle w:val="bibliografia"/>
        <w:spacing w:line="240" w:lineRule="auto"/>
        <w:ind w:firstLine="0"/>
        <w:rPr>
          <w:rFonts w:ascii="Book Antiqua" w:hAnsi="Book Antiqua"/>
          <w:sz w:val="26"/>
          <w:szCs w:val="26"/>
          <w:lang w:val="en-US"/>
        </w:rPr>
      </w:pPr>
      <w:r w:rsidRPr="00DC58D8">
        <w:rPr>
          <w:rFonts w:ascii="Book Antiqua" w:hAnsi="Book Antiqua"/>
          <w:sz w:val="26"/>
          <w:szCs w:val="26"/>
          <w:lang w:val="en-US"/>
        </w:rPr>
        <w:t xml:space="preserve">WATANABE, C. The </w:t>
      </w:r>
      <w:r w:rsidR="00114AA8" w:rsidRPr="00DC58D8">
        <w:rPr>
          <w:rFonts w:ascii="Book Antiqua" w:hAnsi="Book Antiqua"/>
          <w:sz w:val="26"/>
          <w:szCs w:val="26"/>
          <w:lang w:val="en-US"/>
        </w:rPr>
        <w:t>c</w:t>
      </w:r>
      <w:r w:rsidRPr="00DC58D8">
        <w:rPr>
          <w:rFonts w:ascii="Book Antiqua" w:hAnsi="Book Antiqua"/>
          <w:sz w:val="26"/>
          <w:szCs w:val="26"/>
          <w:lang w:val="en-US"/>
        </w:rPr>
        <w:t>lassification of methods of pictorial narrativ</w:t>
      </w:r>
      <w:r w:rsidR="002B48B6" w:rsidRPr="00DC58D8">
        <w:rPr>
          <w:rFonts w:ascii="Book Antiqua" w:hAnsi="Book Antiqua"/>
          <w:sz w:val="26"/>
          <w:szCs w:val="26"/>
          <w:lang w:val="en-US"/>
        </w:rPr>
        <w:t xml:space="preserve">e in Assurbanipal’s </w:t>
      </w:r>
      <w:r w:rsidR="00114AA8" w:rsidRPr="00DC58D8">
        <w:rPr>
          <w:rFonts w:ascii="Book Antiqua" w:hAnsi="Book Antiqua"/>
          <w:sz w:val="26"/>
          <w:szCs w:val="26"/>
          <w:lang w:val="en-US"/>
        </w:rPr>
        <w:t>r</w:t>
      </w:r>
      <w:r w:rsidR="002B48B6" w:rsidRPr="00DC58D8">
        <w:rPr>
          <w:rFonts w:ascii="Book Antiqua" w:hAnsi="Book Antiqua"/>
          <w:sz w:val="26"/>
          <w:szCs w:val="26"/>
          <w:lang w:val="en-US"/>
        </w:rPr>
        <w:t>eliefs</w:t>
      </w:r>
      <w:r w:rsidR="00114AA8" w:rsidRPr="00DC58D8">
        <w:rPr>
          <w:rFonts w:ascii="Book Antiqua" w:hAnsi="Book Antiqua"/>
          <w:sz w:val="26"/>
          <w:szCs w:val="26"/>
          <w:lang w:val="en-US"/>
        </w:rPr>
        <w:t>.</w:t>
      </w:r>
      <w:r w:rsidRPr="00DC58D8">
        <w:rPr>
          <w:rFonts w:ascii="Book Antiqua" w:hAnsi="Book Antiqua"/>
          <w:sz w:val="26"/>
          <w:szCs w:val="26"/>
          <w:lang w:val="en-US"/>
        </w:rPr>
        <w:t xml:space="preserve"> </w:t>
      </w:r>
      <w:r w:rsidRPr="00DC58D8">
        <w:rPr>
          <w:rFonts w:ascii="Book Antiqua" w:hAnsi="Book Antiqua"/>
          <w:i/>
          <w:sz w:val="26"/>
          <w:szCs w:val="26"/>
          <w:lang w:val="en-US"/>
        </w:rPr>
        <w:t>Studies in Ancient Oriental Civilization</w:t>
      </w:r>
      <w:r w:rsidR="00114AA8" w:rsidRPr="00DC58D8">
        <w:rPr>
          <w:rFonts w:ascii="Book Antiqua" w:hAnsi="Book Antiqua"/>
          <w:sz w:val="26"/>
          <w:szCs w:val="26"/>
          <w:lang w:val="en-US"/>
        </w:rPr>
        <w:t>,</w:t>
      </w:r>
      <w:r w:rsidRPr="00DC58D8">
        <w:rPr>
          <w:rFonts w:ascii="Book Antiqua" w:hAnsi="Book Antiqua"/>
          <w:sz w:val="26"/>
          <w:szCs w:val="26"/>
          <w:lang w:val="en-US"/>
        </w:rPr>
        <w:t xml:space="preserve"> n.</w:t>
      </w:r>
      <w:r w:rsidR="00A64CFC" w:rsidRPr="00DC58D8">
        <w:rPr>
          <w:rFonts w:ascii="Book Antiqua" w:hAnsi="Book Antiqua"/>
          <w:sz w:val="26"/>
          <w:szCs w:val="26"/>
          <w:lang w:val="en-US"/>
        </w:rPr>
        <w:t xml:space="preserve"> </w:t>
      </w:r>
      <w:r w:rsidRPr="00DC58D8">
        <w:rPr>
          <w:rFonts w:ascii="Book Antiqua" w:hAnsi="Book Antiqua"/>
          <w:sz w:val="26"/>
          <w:szCs w:val="26"/>
          <w:lang w:val="en-US"/>
        </w:rPr>
        <w:t>62, p. 321-331</w:t>
      </w:r>
      <w:r w:rsidR="00114AA8" w:rsidRPr="00DC58D8">
        <w:rPr>
          <w:rFonts w:ascii="Book Antiqua" w:hAnsi="Book Antiqua"/>
          <w:sz w:val="26"/>
          <w:szCs w:val="26"/>
          <w:lang w:val="en-US"/>
        </w:rPr>
        <w:t>, 2008</w:t>
      </w:r>
      <w:r w:rsidR="00480949" w:rsidRPr="00DC58D8">
        <w:rPr>
          <w:rFonts w:ascii="Book Antiqua" w:hAnsi="Book Antiqua"/>
          <w:sz w:val="26"/>
          <w:szCs w:val="26"/>
          <w:lang w:val="en-US"/>
        </w:rPr>
        <w:t>.</w:t>
      </w:r>
    </w:p>
    <w:sectPr w:rsidR="00AB57D2" w:rsidRPr="00DE7229" w:rsidSect="00072BBA">
      <w:footerReference w:type="default" r:id="rId30"/>
      <w:headerReference w:type="first" r:id="rId31"/>
      <w:footerReference w:type="first" r:id="rId32"/>
      <w:footnotePr>
        <w:numRestart w:val="eachSect"/>
      </w:footnotePr>
      <w:type w:val="continuous"/>
      <w:pgSz w:w="11906" w:h="16838" w:code="9"/>
      <w:pgMar w:top="1417" w:right="1701" w:bottom="1417" w:left="1701" w:header="709" w:footer="709" w:gutter="0"/>
      <w:pgNumType w:start="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0004C" w14:textId="77777777" w:rsidR="009B6258" w:rsidRDefault="009B6258" w:rsidP="008D6894">
      <w:pPr>
        <w:spacing w:after="0" w:line="240" w:lineRule="auto"/>
      </w:pPr>
      <w:r>
        <w:separator/>
      </w:r>
    </w:p>
  </w:endnote>
  <w:endnote w:type="continuationSeparator" w:id="0">
    <w:p w14:paraId="32751E99" w14:textId="77777777" w:rsidR="009B6258" w:rsidRDefault="009B6258" w:rsidP="008D6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Libre Baskerville">
    <w:charset w:val="00"/>
    <w:family w:val="auto"/>
    <w:pitch w:val="variable"/>
    <w:sig w:usb0="A00000BF" w:usb1="50000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10125" w14:textId="71F66D4F" w:rsidR="003F179D" w:rsidRPr="00356C02" w:rsidRDefault="003F179D" w:rsidP="003F179D">
    <w:pPr>
      <w:pBdr>
        <w:top w:val="nil"/>
        <w:left w:val="nil"/>
        <w:bottom w:val="nil"/>
        <w:right w:val="nil"/>
        <w:between w:val="nil"/>
      </w:pBdr>
      <w:tabs>
        <w:tab w:val="center" w:pos="4252"/>
        <w:tab w:val="right" w:pos="8504"/>
      </w:tabs>
      <w:spacing w:after="0" w:line="240" w:lineRule="auto"/>
      <w:rPr>
        <w:rFonts w:ascii="Book Antiqua" w:hAnsi="Book Antiqua"/>
        <w:b/>
        <w:color w:val="808080" w:themeColor="background1" w:themeShade="80"/>
        <w:sz w:val="26"/>
        <w:szCs w:val="26"/>
      </w:rPr>
    </w:pPr>
    <w:r w:rsidRPr="00356C02">
      <w:rPr>
        <w:rFonts w:ascii="Book Antiqua" w:hAnsi="Book Antiqua"/>
        <w:b/>
        <w:i/>
        <w:color w:val="808080" w:themeColor="background1" w:themeShade="80"/>
        <w:sz w:val="26"/>
        <w:szCs w:val="26"/>
      </w:rPr>
      <w:t>Heródoto</w:t>
    </w:r>
    <w:r w:rsidRPr="00356C02">
      <w:rPr>
        <w:rFonts w:ascii="Book Antiqua" w:hAnsi="Book Antiqua"/>
        <w:b/>
        <w:color w:val="808080" w:themeColor="background1" w:themeShade="80"/>
        <w:sz w:val="26"/>
        <w:szCs w:val="26"/>
      </w:rPr>
      <w:t xml:space="preserve">, Unifesp, Guarulhos, v.10, n.1, 2025.1. p.  </w:t>
    </w:r>
    <w:r w:rsidR="00243DE4">
      <w:rPr>
        <w:rFonts w:ascii="Book Antiqua" w:hAnsi="Book Antiqua"/>
        <w:b/>
        <w:color w:val="808080" w:themeColor="background1" w:themeShade="80"/>
        <w:sz w:val="26"/>
        <w:szCs w:val="26"/>
      </w:rPr>
      <w:t>08</w:t>
    </w:r>
    <w:r w:rsidRPr="00356C02">
      <w:rPr>
        <w:rFonts w:ascii="Book Antiqua" w:hAnsi="Book Antiqua"/>
        <w:b/>
        <w:color w:val="808080" w:themeColor="background1" w:themeShade="80"/>
        <w:sz w:val="26"/>
        <w:szCs w:val="26"/>
      </w:rPr>
      <w:t>-</w:t>
    </w:r>
    <w:r w:rsidR="00243DE4">
      <w:rPr>
        <w:rFonts w:ascii="Book Antiqua" w:hAnsi="Book Antiqua"/>
        <w:b/>
        <w:color w:val="808080" w:themeColor="background1" w:themeShade="80"/>
        <w:sz w:val="26"/>
        <w:szCs w:val="26"/>
      </w:rPr>
      <w:t>20</w:t>
    </w:r>
  </w:p>
  <w:p w14:paraId="5ACF7B23" w14:textId="49E29C2E" w:rsidR="002954EF" w:rsidRDefault="003F179D" w:rsidP="00D15167">
    <w:pPr>
      <w:spacing w:after="0" w:line="240" w:lineRule="auto"/>
    </w:pPr>
    <w:r w:rsidRPr="00356C02">
      <w:rPr>
        <w:rFonts w:ascii="Book Antiqua" w:hAnsi="Book Antiqua"/>
        <w:b/>
        <w:color w:val="808080" w:themeColor="background1" w:themeShade="80"/>
        <w:sz w:val="26"/>
        <w:szCs w:val="26"/>
      </w:rPr>
      <w:t xml:space="preserve">DOI: </w:t>
    </w:r>
    <w:r w:rsidR="00072BBA" w:rsidRPr="001B07F2">
      <w:rPr>
        <w:rFonts w:ascii="Book Antiqua" w:hAnsi="Book Antiqua"/>
        <w:b/>
        <w:color w:val="808080" w:themeColor="background1" w:themeShade="80"/>
        <w:sz w:val="26"/>
        <w:szCs w:val="26"/>
      </w:rPr>
      <w:t>10.34024/</w:t>
    </w:r>
    <w:proofErr w:type="gramStart"/>
    <w:r w:rsidR="00072BBA" w:rsidRPr="001B07F2">
      <w:rPr>
        <w:rFonts w:ascii="Book Antiqua" w:hAnsi="Book Antiqua"/>
        <w:b/>
        <w:color w:val="808080" w:themeColor="background1" w:themeShade="80"/>
        <w:sz w:val="26"/>
        <w:szCs w:val="26"/>
      </w:rPr>
      <w:t>herodoto.2025.v</w:t>
    </w:r>
    <w:proofErr w:type="gramEnd"/>
    <w:r w:rsidR="00072BBA" w:rsidRPr="001B07F2">
      <w:rPr>
        <w:rFonts w:ascii="Book Antiqua" w:hAnsi="Book Antiqua"/>
        <w:b/>
        <w:color w:val="808080" w:themeColor="background1" w:themeShade="80"/>
        <w:sz w:val="26"/>
        <w:szCs w:val="26"/>
      </w:rPr>
      <w:t>10.22589</w:t>
    </w:r>
    <w:r w:rsidR="00E422CC">
      <w:rPr>
        <w:rFonts w:ascii="Book Antiqua" w:hAnsi="Book Antiqua"/>
        <w:b/>
        <w:color w:val="808080" w:themeColor="background1" w:themeShade="80"/>
        <w:sz w:val="26"/>
        <w:szCs w:val="26"/>
      </w:rPr>
      <w:t xml:space="preserve"> </w:t>
    </w:r>
    <w:r w:rsidR="00072BBA">
      <w:rPr>
        <w:rFonts w:ascii="Book Antiqua" w:hAnsi="Book Antiqua"/>
        <w:b/>
        <w:color w:val="808080" w:themeColor="background1" w:themeShade="80"/>
        <w:sz w:val="26"/>
        <w:szCs w:val="26"/>
      </w:rPr>
      <w:tab/>
    </w:r>
    <w:r w:rsidR="00072BBA">
      <w:rPr>
        <w:rFonts w:ascii="Book Antiqua" w:hAnsi="Book Antiqua"/>
        <w:b/>
        <w:color w:val="808080" w:themeColor="background1" w:themeShade="80"/>
        <w:sz w:val="26"/>
        <w:szCs w:val="26"/>
      </w:rPr>
      <w:tab/>
    </w:r>
    <w:r w:rsidR="00072BBA">
      <w:rPr>
        <w:rFonts w:ascii="Book Antiqua" w:hAnsi="Book Antiqua"/>
        <w:b/>
        <w:color w:val="808080" w:themeColor="background1" w:themeShade="80"/>
        <w:sz w:val="26"/>
        <w:szCs w:val="26"/>
      </w:rPr>
      <w:tab/>
    </w:r>
    <w:r w:rsidR="00072BBA">
      <w:rPr>
        <w:rFonts w:ascii="Book Antiqua" w:hAnsi="Book Antiqua"/>
        <w:b/>
        <w:color w:val="808080" w:themeColor="background1" w:themeShade="80"/>
        <w:sz w:val="26"/>
        <w:szCs w:val="26"/>
      </w:rPr>
      <w:tab/>
    </w:r>
    <w:r w:rsidR="00072BBA">
      <w:rPr>
        <w:rFonts w:ascii="Book Antiqua" w:hAnsi="Book Antiqua"/>
        <w:b/>
        <w:color w:val="808080" w:themeColor="background1" w:themeShade="80"/>
        <w:sz w:val="26"/>
        <w:szCs w:val="26"/>
      </w:rPr>
      <w:tab/>
    </w:r>
    <w:r w:rsidR="00072BBA">
      <w:rPr>
        <w:rFonts w:ascii="Book Antiqua" w:hAnsi="Book Antiqua"/>
        <w:b/>
        <w:color w:val="808080" w:themeColor="background1" w:themeShade="80"/>
        <w:sz w:val="26"/>
        <w:szCs w:val="26"/>
      </w:rPr>
      <w:fldChar w:fldCharType="begin"/>
    </w:r>
    <w:r w:rsidR="00072BBA">
      <w:rPr>
        <w:rFonts w:ascii="Book Antiqua" w:hAnsi="Book Antiqua"/>
        <w:b/>
        <w:color w:val="808080" w:themeColor="background1" w:themeShade="80"/>
        <w:sz w:val="26"/>
        <w:szCs w:val="26"/>
      </w:rPr>
      <w:instrText xml:space="preserve"> PAGE  \* ArabicDash  \* MERGEFORMAT </w:instrText>
    </w:r>
    <w:r w:rsidR="00072BBA">
      <w:rPr>
        <w:rFonts w:ascii="Book Antiqua" w:hAnsi="Book Antiqua"/>
        <w:b/>
        <w:color w:val="808080" w:themeColor="background1" w:themeShade="80"/>
        <w:sz w:val="26"/>
        <w:szCs w:val="26"/>
      </w:rPr>
      <w:fldChar w:fldCharType="separate"/>
    </w:r>
    <w:r w:rsidR="00072BBA">
      <w:rPr>
        <w:rFonts w:ascii="Book Antiqua" w:hAnsi="Book Antiqua"/>
        <w:b/>
        <w:noProof/>
        <w:color w:val="808080" w:themeColor="background1" w:themeShade="80"/>
        <w:sz w:val="26"/>
        <w:szCs w:val="26"/>
      </w:rPr>
      <w:t>- 1 -</w:t>
    </w:r>
    <w:r w:rsidR="00072BBA">
      <w:rPr>
        <w:rFonts w:ascii="Book Antiqua" w:hAnsi="Book Antiqua"/>
        <w:b/>
        <w:color w:val="808080" w:themeColor="background1" w:themeShade="80"/>
        <w:sz w:val="26"/>
        <w:szCs w:val="2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18C3B" w14:textId="410E62CD" w:rsidR="00D15167" w:rsidRPr="00356C02" w:rsidRDefault="00D15167" w:rsidP="00D15167">
    <w:pPr>
      <w:pBdr>
        <w:top w:val="nil"/>
        <w:left w:val="nil"/>
        <w:bottom w:val="nil"/>
        <w:right w:val="nil"/>
        <w:between w:val="nil"/>
      </w:pBdr>
      <w:tabs>
        <w:tab w:val="center" w:pos="4252"/>
        <w:tab w:val="right" w:pos="8504"/>
      </w:tabs>
      <w:spacing w:after="0" w:line="240" w:lineRule="auto"/>
      <w:rPr>
        <w:rFonts w:ascii="Book Antiqua" w:hAnsi="Book Antiqua"/>
        <w:b/>
        <w:color w:val="808080" w:themeColor="background1" w:themeShade="80"/>
        <w:sz w:val="26"/>
        <w:szCs w:val="26"/>
      </w:rPr>
    </w:pPr>
    <w:r w:rsidRPr="00356C02">
      <w:rPr>
        <w:rFonts w:ascii="Book Antiqua" w:hAnsi="Book Antiqua"/>
        <w:b/>
        <w:i/>
        <w:color w:val="808080" w:themeColor="background1" w:themeShade="80"/>
        <w:sz w:val="26"/>
        <w:szCs w:val="26"/>
      </w:rPr>
      <w:t>Heródoto</w:t>
    </w:r>
    <w:r w:rsidRPr="00356C02">
      <w:rPr>
        <w:rFonts w:ascii="Book Antiqua" w:hAnsi="Book Antiqua"/>
        <w:b/>
        <w:color w:val="808080" w:themeColor="background1" w:themeShade="80"/>
        <w:sz w:val="26"/>
        <w:szCs w:val="26"/>
      </w:rPr>
      <w:t xml:space="preserve">, Unifesp, Guarulhos, v.10, n.1, 2025.1. p.  </w:t>
    </w:r>
    <w:r w:rsidR="00072BBA">
      <w:rPr>
        <w:rFonts w:ascii="Book Antiqua" w:hAnsi="Book Antiqua"/>
        <w:b/>
        <w:color w:val="808080" w:themeColor="background1" w:themeShade="80"/>
        <w:sz w:val="26"/>
        <w:szCs w:val="26"/>
      </w:rPr>
      <w:t>08</w:t>
    </w:r>
    <w:r w:rsidRPr="00356C02">
      <w:rPr>
        <w:rFonts w:ascii="Book Antiqua" w:hAnsi="Book Antiqua"/>
        <w:b/>
        <w:color w:val="808080" w:themeColor="background1" w:themeShade="80"/>
        <w:sz w:val="26"/>
        <w:szCs w:val="26"/>
      </w:rPr>
      <w:t>-</w:t>
    </w:r>
    <w:r w:rsidR="00072BBA">
      <w:rPr>
        <w:rFonts w:ascii="Book Antiqua" w:hAnsi="Book Antiqua"/>
        <w:b/>
        <w:color w:val="808080" w:themeColor="background1" w:themeShade="80"/>
        <w:sz w:val="26"/>
        <w:szCs w:val="26"/>
      </w:rPr>
      <w:t>20</w:t>
    </w:r>
  </w:p>
  <w:p w14:paraId="70E5E30F" w14:textId="2DCC25C2" w:rsidR="00D97973" w:rsidRDefault="00D15167" w:rsidP="00D15167">
    <w:pPr>
      <w:spacing w:after="0" w:line="240" w:lineRule="auto"/>
    </w:pPr>
    <w:r w:rsidRPr="00356C02">
      <w:rPr>
        <w:rFonts w:ascii="Book Antiqua" w:hAnsi="Book Antiqua"/>
        <w:b/>
        <w:color w:val="808080" w:themeColor="background1" w:themeShade="80"/>
        <w:sz w:val="26"/>
        <w:szCs w:val="26"/>
      </w:rPr>
      <w:t xml:space="preserve">DOI: </w:t>
    </w:r>
    <w:r w:rsidR="001B07F2" w:rsidRPr="001B07F2">
      <w:rPr>
        <w:rFonts w:ascii="Book Antiqua" w:hAnsi="Book Antiqua"/>
        <w:b/>
        <w:color w:val="808080" w:themeColor="background1" w:themeShade="80"/>
        <w:sz w:val="26"/>
        <w:szCs w:val="26"/>
      </w:rPr>
      <w:t>10.34024/</w:t>
    </w:r>
    <w:proofErr w:type="gramStart"/>
    <w:r w:rsidR="001B07F2" w:rsidRPr="001B07F2">
      <w:rPr>
        <w:rFonts w:ascii="Book Antiqua" w:hAnsi="Book Antiqua"/>
        <w:b/>
        <w:color w:val="808080" w:themeColor="background1" w:themeShade="80"/>
        <w:sz w:val="26"/>
        <w:szCs w:val="26"/>
      </w:rPr>
      <w:t>herodoto.2025.v</w:t>
    </w:r>
    <w:proofErr w:type="gramEnd"/>
    <w:r w:rsidR="001B07F2" w:rsidRPr="001B07F2">
      <w:rPr>
        <w:rFonts w:ascii="Book Antiqua" w:hAnsi="Book Antiqua"/>
        <w:b/>
        <w:color w:val="808080" w:themeColor="background1" w:themeShade="80"/>
        <w:sz w:val="26"/>
        <w:szCs w:val="26"/>
      </w:rPr>
      <w:t>10.22589</w:t>
    </w:r>
    <w:r w:rsidR="003F5E57">
      <w:rPr>
        <w:rFonts w:ascii="Book Antiqua" w:hAnsi="Book Antiqua"/>
        <w:b/>
        <w:color w:val="808080" w:themeColor="background1" w:themeShade="80"/>
        <w:sz w:val="26"/>
        <w:szCs w:val="26"/>
      </w:rPr>
      <w:tab/>
    </w:r>
    <w:r w:rsidR="003F5E57">
      <w:rPr>
        <w:rFonts w:ascii="Book Antiqua" w:hAnsi="Book Antiqua"/>
        <w:b/>
        <w:color w:val="808080" w:themeColor="background1" w:themeShade="80"/>
        <w:sz w:val="26"/>
        <w:szCs w:val="26"/>
      </w:rPr>
      <w:tab/>
    </w:r>
    <w:r w:rsidR="003F5E57">
      <w:rPr>
        <w:rFonts w:ascii="Book Antiqua" w:hAnsi="Book Antiqua"/>
        <w:b/>
        <w:color w:val="808080" w:themeColor="background1" w:themeShade="80"/>
        <w:sz w:val="26"/>
        <w:szCs w:val="26"/>
      </w:rPr>
      <w:tab/>
    </w:r>
    <w:r w:rsidR="003F5E57">
      <w:rPr>
        <w:rFonts w:ascii="Book Antiqua" w:hAnsi="Book Antiqua"/>
        <w:b/>
        <w:color w:val="808080" w:themeColor="background1" w:themeShade="80"/>
        <w:sz w:val="26"/>
        <w:szCs w:val="26"/>
      </w:rPr>
      <w:tab/>
    </w:r>
    <w:r w:rsidR="003F5E57">
      <w:rPr>
        <w:rFonts w:ascii="Book Antiqua" w:hAnsi="Book Antiqua"/>
        <w:b/>
        <w:color w:val="808080" w:themeColor="background1" w:themeShade="80"/>
        <w:sz w:val="26"/>
        <w:szCs w:val="26"/>
      </w:rPr>
      <w:tab/>
    </w:r>
    <w:r w:rsidR="002C70D2">
      <w:rPr>
        <w:rFonts w:ascii="Book Antiqua" w:hAnsi="Book Antiqua"/>
        <w:b/>
        <w:color w:val="808080" w:themeColor="background1" w:themeShade="80"/>
        <w:sz w:val="26"/>
        <w:szCs w:val="26"/>
      </w:rPr>
      <w:fldChar w:fldCharType="begin"/>
    </w:r>
    <w:r w:rsidR="002C70D2">
      <w:rPr>
        <w:rFonts w:ascii="Book Antiqua" w:hAnsi="Book Antiqua"/>
        <w:b/>
        <w:color w:val="808080" w:themeColor="background1" w:themeShade="80"/>
        <w:sz w:val="26"/>
        <w:szCs w:val="26"/>
      </w:rPr>
      <w:instrText xml:space="preserve"> PAGE  \* ArabicDash  \* MERGEFORMAT </w:instrText>
    </w:r>
    <w:r w:rsidR="002C70D2">
      <w:rPr>
        <w:rFonts w:ascii="Book Antiqua" w:hAnsi="Book Antiqua"/>
        <w:b/>
        <w:color w:val="808080" w:themeColor="background1" w:themeShade="80"/>
        <w:sz w:val="26"/>
        <w:szCs w:val="26"/>
      </w:rPr>
      <w:fldChar w:fldCharType="separate"/>
    </w:r>
    <w:r w:rsidR="002C70D2">
      <w:rPr>
        <w:rFonts w:ascii="Book Antiqua" w:hAnsi="Book Antiqua"/>
        <w:b/>
        <w:noProof/>
        <w:color w:val="808080" w:themeColor="background1" w:themeShade="80"/>
        <w:sz w:val="26"/>
        <w:szCs w:val="26"/>
      </w:rPr>
      <w:t>- 2 -</w:t>
    </w:r>
    <w:r w:rsidR="002C70D2">
      <w:rPr>
        <w:rFonts w:ascii="Book Antiqua" w:hAnsi="Book Antiqua"/>
        <w:b/>
        <w:color w:val="808080" w:themeColor="background1" w:themeShade="80"/>
        <w:sz w:val="26"/>
        <w:szCs w:val="2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731A2" w14:textId="77777777" w:rsidR="009B6258" w:rsidRDefault="009B6258" w:rsidP="008D6894">
      <w:pPr>
        <w:spacing w:after="0" w:line="240" w:lineRule="auto"/>
      </w:pPr>
      <w:r>
        <w:separator/>
      </w:r>
    </w:p>
  </w:footnote>
  <w:footnote w:type="continuationSeparator" w:id="0">
    <w:p w14:paraId="1DDFF48A" w14:textId="77777777" w:rsidR="009B6258" w:rsidRDefault="009B6258" w:rsidP="008D6894">
      <w:pPr>
        <w:spacing w:after="0" w:line="240" w:lineRule="auto"/>
      </w:pPr>
      <w:r>
        <w:continuationSeparator/>
      </w:r>
    </w:p>
  </w:footnote>
  <w:footnote w:id="1">
    <w:p w14:paraId="54553F9B" w14:textId="72178D5A" w:rsidR="00714578" w:rsidRPr="005E609C" w:rsidRDefault="00714578" w:rsidP="005E609C">
      <w:pPr>
        <w:pStyle w:val="Textodenotaderodap"/>
        <w:jc w:val="both"/>
        <w:rPr>
          <w:rFonts w:ascii="Book Antiqua" w:hAnsi="Book Antiqua"/>
          <w:sz w:val="22"/>
          <w:szCs w:val="22"/>
        </w:rPr>
      </w:pPr>
      <w:r w:rsidRPr="005E609C">
        <w:rPr>
          <w:rStyle w:val="Refdenotaderodap"/>
          <w:rFonts w:ascii="Book Antiqua" w:hAnsi="Book Antiqua"/>
          <w:sz w:val="22"/>
          <w:szCs w:val="22"/>
        </w:rPr>
        <w:footnoteRef/>
      </w:r>
      <w:r w:rsidRPr="005E609C">
        <w:rPr>
          <w:rFonts w:ascii="Book Antiqua" w:hAnsi="Book Antiqua"/>
          <w:sz w:val="22"/>
          <w:szCs w:val="22"/>
        </w:rPr>
        <w:t xml:space="preserve"> Uma primeira versão deste artigo foi publicada </w:t>
      </w:r>
      <w:r w:rsidR="00A557AF" w:rsidRPr="005E609C">
        <w:rPr>
          <w:rFonts w:ascii="Book Antiqua" w:hAnsi="Book Antiqua"/>
          <w:sz w:val="22"/>
          <w:szCs w:val="22"/>
        </w:rPr>
        <w:t>em uma revista on-line que foi retirada do ar definitivamente.</w:t>
      </w:r>
    </w:p>
  </w:footnote>
  <w:footnote w:id="2">
    <w:p w14:paraId="139627F0" w14:textId="013C5F16" w:rsidR="0070466A" w:rsidRPr="005E609C" w:rsidRDefault="0070466A" w:rsidP="005E609C">
      <w:pPr>
        <w:pBdr>
          <w:top w:val="nil"/>
          <w:left w:val="nil"/>
          <w:bottom w:val="nil"/>
          <w:right w:val="nil"/>
          <w:between w:val="nil"/>
        </w:pBdr>
        <w:tabs>
          <w:tab w:val="left" w:pos="5325"/>
        </w:tabs>
        <w:spacing w:after="0" w:line="240" w:lineRule="auto"/>
        <w:jc w:val="both"/>
        <w:rPr>
          <w:rFonts w:ascii="Book Antiqua" w:hAnsi="Book Antiqua"/>
          <w:lang w:val="fr-FR"/>
        </w:rPr>
      </w:pPr>
      <w:r w:rsidRPr="005E609C">
        <w:rPr>
          <w:rStyle w:val="Refdenotaderodap"/>
          <w:rFonts w:ascii="Book Antiqua" w:hAnsi="Book Antiqua"/>
        </w:rPr>
        <w:footnoteRef/>
      </w:r>
      <w:r w:rsidRPr="005E609C">
        <w:rPr>
          <w:rFonts w:ascii="Book Antiqua" w:hAnsi="Book Antiqua"/>
        </w:rPr>
        <w:t xml:space="preserve"> </w:t>
      </w:r>
      <w:r w:rsidR="00F43B26" w:rsidRPr="005E609C">
        <w:rPr>
          <w:rFonts w:ascii="Book Antiqua" w:eastAsia="Book Antiqua" w:hAnsi="Book Antiqua"/>
          <w:color w:val="000000" w:themeColor="text1"/>
          <w:highlight w:val="white"/>
        </w:rPr>
        <w:t xml:space="preserve">Professora Associada – Universidade </w:t>
      </w:r>
      <w:r w:rsidR="008F7E77" w:rsidRPr="005E609C">
        <w:rPr>
          <w:rFonts w:ascii="Book Antiqua" w:eastAsia="Book Antiqua" w:hAnsi="Book Antiqua"/>
          <w:color w:val="000000" w:themeColor="text1"/>
          <w:highlight w:val="white"/>
        </w:rPr>
        <w:t xml:space="preserve">Federal do Rio </w:t>
      </w:r>
      <w:r w:rsidR="00422CB1" w:rsidRPr="005E609C">
        <w:rPr>
          <w:rFonts w:ascii="Book Antiqua" w:eastAsia="Book Antiqua" w:hAnsi="Book Antiqua"/>
          <w:color w:val="000000" w:themeColor="text1"/>
          <w:highlight w:val="white"/>
        </w:rPr>
        <w:t>Grande do Sul</w:t>
      </w:r>
      <w:r w:rsidR="00F43B26" w:rsidRPr="005E609C">
        <w:rPr>
          <w:rFonts w:ascii="Book Antiqua" w:eastAsia="Book Antiqua" w:hAnsi="Book Antiqua"/>
          <w:color w:val="000000" w:themeColor="text1"/>
          <w:highlight w:val="white"/>
        </w:rPr>
        <w:t xml:space="preserve">, </w:t>
      </w:r>
      <w:r w:rsidR="000118E2" w:rsidRPr="005E609C">
        <w:rPr>
          <w:rFonts w:ascii="Book Antiqua" w:eastAsia="Book Antiqua" w:hAnsi="Book Antiqua"/>
          <w:color w:val="000000" w:themeColor="text1"/>
          <w:highlight w:val="white"/>
        </w:rPr>
        <w:t>Porto Alegre</w:t>
      </w:r>
      <w:r w:rsidR="00F43B26" w:rsidRPr="005E609C">
        <w:rPr>
          <w:rFonts w:ascii="Book Antiqua" w:eastAsia="Book Antiqua" w:hAnsi="Book Antiqua"/>
          <w:color w:val="000000" w:themeColor="text1"/>
          <w:highlight w:val="white"/>
        </w:rPr>
        <w:t xml:space="preserve">, Brasil. </w:t>
      </w:r>
      <w:r w:rsidR="00593A7E" w:rsidRPr="005E609C">
        <w:rPr>
          <w:rFonts w:ascii="Book Antiqua" w:hAnsi="Book Antiqua"/>
          <w:lang w:val="fr-FR"/>
        </w:rPr>
        <w:t xml:space="preserve">E-mail: </w:t>
      </w:r>
      <w:r w:rsidR="005E609C">
        <w:rPr>
          <w:rFonts w:ascii="Book Antiqua" w:hAnsi="Book Antiqua"/>
          <w:lang w:val="fr-FR"/>
        </w:rPr>
        <w:fldChar w:fldCharType="begin"/>
      </w:r>
      <w:r w:rsidR="005E609C">
        <w:rPr>
          <w:rFonts w:ascii="Book Antiqua" w:hAnsi="Book Antiqua"/>
          <w:lang w:val="fr-FR"/>
        </w:rPr>
        <w:instrText>HYPERLINK "mailto:</w:instrText>
      </w:r>
      <w:r w:rsidR="005E609C" w:rsidRPr="005E609C">
        <w:rPr>
          <w:rFonts w:ascii="Book Antiqua" w:hAnsi="Book Antiqua"/>
          <w:lang w:val="fr-FR"/>
        </w:rPr>
        <w:instrText>katia.pozzer@ufrgs.br</w:instrText>
      </w:r>
      <w:r w:rsidR="005E609C">
        <w:rPr>
          <w:rFonts w:ascii="Book Antiqua" w:hAnsi="Book Antiqua"/>
          <w:lang w:val="fr-FR"/>
        </w:rPr>
        <w:instrText>"</w:instrText>
      </w:r>
      <w:r w:rsidR="005E609C">
        <w:rPr>
          <w:rFonts w:ascii="Book Antiqua" w:hAnsi="Book Antiqua"/>
          <w:lang w:val="fr-FR"/>
        </w:rPr>
      </w:r>
      <w:r w:rsidR="005E609C">
        <w:rPr>
          <w:rFonts w:ascii="Book Antiqua" w:hAnsi="Book Antiqua"/>
          <w:lang w:val="fr-FR"/>
        </w:rPr>
        <w:fldChar w:fldCharType="separate"/>
      </w:r>
      <w:r w:rsidR="005E609C" w:rsidRPr="00E3368A">
        <w:rPr>
          <w:rStyle w:val="Hyperlink"/>
          <w:rFonts w:ascii="Book Antiqua" w:hAnsi="Book Antiqua"/>
          <w:lang w:val="fr-FR"/>
        </w:rPr>
        <w:t>katia.pozzer@ufrgs.br</w:t>
      </w:r>
      <w:r w:rsidR="005E609C">
        <w:rPr>
          <w:rFonts w:ascii="Book Antiqua" w:hAnsi="Book Antiqua"/>
          <w:lang w:val="fr-FR"/>
        </w:rPr>
        <w:fldChar w:fldCharType="end"/>
      </w:r>
      <w:r w:rsidR="005E609C">
        <w:rPr>
          <w:rFonts w:ascii="Book Antiqua" w:hAnsi="Book Antiqua"/>
          <w:lang w:val="fr-FR"/>
        </w:rPr>
        <w:t>.</w:t>
      </w:r>
      <w:r w:rsidR="005E609C">
        <w:rPr>
          <w:rFonts w:ascii="Book Antiqua" w:hAnsi="Book Antiqua"/>
        </w:rPr>
        <w:t xml:space="preserve"> </w:t>
      </w:r>
    </w:p>
  </w:footnote>
  <w:footnote w:id="3">
    <w:p w14:paraId="59F5A64E" w14:textId="26BE8239" w:rsidR="00506EF1" w:rsidRPr="005E609C" w:rsidRDefault="00506EF1" w:rsidP="005E609C">
      <w:pPr>
        <w:pStyle w:val="Textodenotaderodap"/>
        <w:jc w:val="both"/>
        <w:rPr>
          <w:rFonts w:ascii="Book Antiqua" w:hAnsi="Book Antiqua"/>
          <w:sz w:val="22"/>
          <w:szCs w:val="22"/>
          <w:lang w:val="fr-FR"/>
        </w:rPr>
      </w:pPr>
      <w:r w:rsidRPr="005E609C">
        <w:rPr>
          <w:rStyle w:val="Refdenotaderodap"/>
          <w:rFonts w:ascii="Book Antiqua" w:hAnsi="Book Antiqua"/>
          <w:sz w:val="22"/>
          <w:szCs w:val="22"/>
        </w:rPr>
        <w:footnoteRef/>
      </w:r>
      <w:r w:rsidRPr="005E609C">
        <w:rPr>
          <w:rFonts w:ascii="Book Antiqua" w:hAnsi="Book Antiqua"/>
          <w:sz w:val="22"/>
          <w:szCs w:val="22"/>
          <w:lang w:val="fr-FR"/>
        </w:rPr>
        <w:t xml:space="preserve"> </w:t>
      </w:r>
      <w:r w:rsidR="00735FC3" w:rsidRPr="005E609C">
        <w:rPr>
          <w:rFonts w:ascii="Book Antiqua" w:hAnsi="Book Antiqua"/>
          <w:sz w:val="22"/>
          <w:szCs w:val="22"/>
          <w:lang w:val="fr-FR"/>
        </w:rPr>
        <w:t>A cette époque, l'imperialisme assyrien, fort de son idéologie universaliste, a assimilé la guerre à une lute contre les forces du mal. Conçue comme une épreuve ordalique, la guerre est devenue un élément constitutif de l'ordre cosmique. Elle sauve la civilisation, le roi étant l'instrument de la justice divine, et le dieu Assur se parant d'une figure guerrière. (...) Le statut d'inimitié et de négativité de l'ennemi fait que les destructions et les ravages prennent un caractère positif. Le roi assyrien est toujours bon et juste, l'ennemi menteur, mauvais et impur. Les historiens assyriens, serviteurs zélés du prince, répercutent cette idéologie officielle.</w:t>
      </w:r>
    </w:p>
  </w:footnote>
  <w:footnote w:id="4">
    <w:p w14:paraId="3FF9D70D" w14:textId="29AF5689" w:rsidR="00E81CA8" w:rsidRPr="005E609C" w:rsidRDefault="00E81CA8" w:rsidP="005E609C">
      <w:pPr>
        <w:pStyle w:val="Textodenotaderodap"/>
        <w:jc w:val="both"/>
        <w:rPr>
          <w:rFonts w:ascii="Book Antiqua" w:hAnsi="Book Antiqua"/>
          <w:sz w:val="22"/>
          <w:szCs w:val="22"/>
        </w:rPr>
      </w:pPr>
      <w:r w:rsidRPr="005E609C">
        <w:rPr>
          <w:rStyle w:val="Refdenotaderodap"/>
          <w:rFonts w:ascii="Book Antiqua" w:hAnsi="Book Antiqua"/>
          <w:sz w:val="22"/>
          <w:szCs w:val="22"/>
        </w:rPr>
        <w:footnoteRef/>
      </w:r>
      <w:r w:rsidRPr="005E609C">
        <w:rPr>
          <w:rFonts w:ascii="Book Antiqua" w:hAnsi="Book Antiqua"/>
          <w:sz w:val="22"/>
          <w:szCs w:val="22"/>
        </w:rPr>
        <w:t xml:space="preserve"> Do conjunto dos relevos </w:t>
      </w:r>
      <w:r w:rsidR="00F03C84" w:rsidRPr="005E609C">
        <w:rPr>
          <w:rFonts w:ascii="Book Antiqua" w:hAnsi="Book Antiqua"/>
          <w:sz w:val="22"/>
          <w:szCs w:val="22"/>
        </w:rPr>
        <w:t>sobreviveram</w:t>
      </w:r>
      <w:r w:rsidRPr="005E609C">
        <w:rPr>
          <w:rFonts w:ascii="Book Antiqua" w:hAnsi="Book Antiqua"/>
          <w:sz w:val="22"/>
          <w:szCs w:val="22"/>
        </w:rPr>
        <w:t xml:space="preserve"> apenas os desenhos realizados</w:t>
      </w:r>
      <w:r w:rsidR="00F03C84" w:rsidRPr="005E609C">
        <w:rPr>
          <w:rFonts w:ascii="Book Antiqua" w:hAnsi="Book Antiqua"/>
          <w:sz w:val="22"/>
          <w:szCs w:val="22"/>
        </w:rPr>
        <w:t xml:space="preserve"> e publicados</w:t>
      </w:r>
      <w:r w:rsidRPr="005E609C">
        <w:rPr>
          <w:rFonts w:ascii="Book Antiqua" w:hAnsi="Book Antiqua"/>
          <w:sz w:val="22"/>
          <w:szCs w:val="22"/>
        </w:rPr>
        <w:t xml:space="preserve"> pelos arqueólogos que o descobriram. Acredita-se as peças em pedra tenham</w:t>
      </w:r>
      <w:r w:rsidR="004E2102" w:rsidRPr="005E609C">
        <w:rPr>
          <w:rFonts w:ascii="Book Antiqua" w:hAnsi="Book Antiqua"/>
          <w:sz w:val="22"/>
          <w:szCs w:val="22"/>
        </w:rPr>
        <w:t xml:space="preserve"> perecido no</w:t>
      </w:r>
      <w:r w:rsidRPr="005E609C">
        <w:rPr>
          <w:rFonts w:ascii="Book Antiqua" w:hAnsi="Book Antiqua"/>
          <w:sz w:val="22"/>
          <w:szCs w:val="22"/>
        </w:rPr>
        <w:t xml:space="preserve"> naufr</w:t>
      </w:r>
      <w:r w:rsidR="004E2102" w:rsidRPr="005E609C">
        <w:rPr>
          <w:rFonts w:ascii="Book Antiqua" w:hAnsi="Book Antiqua"/>
          <w:sz w:val="22"/>
          <w:szCs w:val="22"/>
        </w:rPr>
        <w:t>ágio</w:t>
      </w:r>
      <w:r w:rsidRPr="005E609C">
        <w:rPr>
          <w:rFonts w:ascii="Book Antiqua" w:hAnsi="Book Antiqua"/>
          <w:sz w:val="22"/>
          <w:szCs w:val="22"/>
        </w:rPr>
        <w:t xml:space="preserve"> ocorri</w:t>
      </w:r>
      <w:r w:rsidR="004E2102" w:rsidRPr="005E609C">
        <w:rPr>
          <w:rFonts w:ascii="Book Antiqua" w:hAnsi="Book Antiqua"/>
          <w:sz w:val="22"/>
          <w:szCs w:val="22"/>
        </w:rPr>
        <w:t>do</w:t>
      </w:r>
      <w:r w:rsidRPr="005E609C">
        <w:rPr>
          <w:rFonts w:ascii="Book Antiqua" w:hAnsi="Book Antiqua"/>
          <w:sz w:val="22"/>
          <w:szCs w:val="22"/>
        </w:rPr>
        <w:t xml:space="preserve"> no rio Tigre quando de seu transporte à Londres, ainda no século XIX</w:t>
      </w:r>
      <w:r w:rsidR="002378DB" w:rsidRPr="005E609C">
        <w:rPr>
          <w:rFonts w:ascii="Book Antiqua" w:hAnsi="Book Antiqua"/>
          <w:sz w:val="22"/>
          <w:szCs w:val="22"/>
        </w:rPr>
        <w:t xml:space="preserve"> (</w:t>
      </w:r>
      <w:r w:rsidR="00BF7C6E" w:rsidRPr="005E609C">
        <w:rPr>
          <w:rFonts w:ascii="Book Antiqua" w:hAnsi="Book Antiqua"/>
          <w:sz w:val="22"/>
          <w:szCs w:val="22"/>
        </w:rPr>
        <w:t>Larsen</w:t>
      </w:r>
      <w:r w:rsidR="00D066B5" w:rsidRPr="005E609C">
        <w:rPr>
          <w:rFonts w:ascii="Book Antiqua" w:hAnsi="Book Antiqua"/>
          <w:sz w:val="22"/>
          <w:szCs w:val="22"/>
        </w:rPr>
        <w:t>, 2001</w:t>
      </w:r>
      <w:r w:rsidR="00BF7C6E" w:rsidRPr="005E609C">
        <w:rPr>
          <w:rFonts w:ascii="Book Antiqua" w:hAnsi="Book Antiqua"/>
          <w:sz w:val="22"/>
          <w:szCs w:val="22"/>
        </w:rPr>
        <w:t xml:space="preserve">: </w:t>
      </w:r>
      <w:r w:rsidR="00D066B5" w:rsidRPr="005E609C">
        <w:rPr>
          <w:rFonts w:ascii="Book Antiqua" w:hAnsi="Book Antiqua"/>
          <w:sz w:val="22"/>
          <w:szCs w:val="22"/>
        </w:rPr>
        <w:t>328</w:t>
      </w:r>
      <w:r w:rsidR="002378DB" w:rsidRPr="005E609C">
        <w:rPr>
          <w:rFonts w:ascii="Book Antiqua" w:hAnsi="Book Antiqua"/>
          <w:sz w:val="22"/>
          <w:szCs w:val="22"/>
        </w:rPr>
        <w:t>)</w:t>
      </w:r>
      <w:r w:rsidRPr="005E609C">
        <w:rPr>
          <w:rFonts w:ascii="Book Antiqua" w:hAnsi="Book Antiqua"/>
          <w:sz w:val="22"/>
          <w:szCs w:val="22"/>
        </w:rPr>
        <w:t>.</w:t>
      </w:r>
    </w:p>
  </w:footnote>
  <w:footnote w:id="5">
    <w:p w14:paraId="6EBBE9F5" w14:textId="08E6C241" w:rsidR="004D76A2" w:rsidRPr="005E609C" w:rsidRDefault="004D76A2" w:rsidP="005E609C">
      <w:pPr>
        <w:pStyle w:val="Textodenotaderodap"/>
        <w:jc w:val="both"/>
        <w:rPr>
          <w:rFonts w:ascii="Book Antiqua" w:hAnsi="Book Antiqua"/>
          <w:sz w:val="22"/>
          <w:szCs w:val="22"/>
        </w:rPr>
      </w:pPr>
      <w:r w:rsidRPr="005E609C">
        <w:rPr>
          <w:rStyle w:val="Refdenotaderodap"/>
          <w:rFonts w:ascii="Book Antiqua" w:hAnsi="Book Antiqua"/>
          <w:sz w:val="22"/>
          <w:szCs w:val="22"/>
        </w:rPr>
        <w:footnoteRef/>
      </w:r>
      <w:r w:rsidR="000D57B7" w:rsidRPr="005E609C">
        <w:rPr>
          <w:rFonts w:ascii="Book Antiqua" w:hAnsi="Book Antiqua"/>
          <w:sz w:val="22"/>
          <w:szCs w:val="22"/>
        </w:rPr>
        <w:t xml:space="preserve"> O leão é um</w:t>
      </w:r>
      <w:r w:rsidRPr="005E609C">
        <w:rPr>
          <w:rFonts w:ascii="Book Antiqua" w:hAnsi="Book Antiqua"/>
          <w:sz w:val="22"/>
          <w:szCs w:val="22"/>
        </w:rPr>
        <w:t xml:space="preserve"> animal que simboliza a realeza, a força</w:t>
      </w:r>
      <w:r w:rsidR="00CD3AF0" w:rsidRPr="005E609C">
        <w:rPr>
          <w:rFonts w:ascii="Book Antiqua" w:hAnsi="Book Antiqua"/>
          <w:sz w:val="22"/>
          <w:szCs w:val="22"/>
        </w:rPr>
        <w:t xml:space="preserve"> (Black; Green,</w:t>
      </w:r>
      <w:r w:rsidR="006737E5" w:rsidRPr="005E609C">
        <w:rPr>
          <w:rFonts w:ascii="Book Antiqua" w:hAnsi="Book Antiqua"/>
          <w:sz w:val="22"/>
          <w:szCs w:val="22"/>
        </w:rPr>
        <w:t xml:space="preserve"> 1998: 118)</w:t>
      </w:r>
      <w:r w:rsidRPr="005E609C">
        <w:rPr>
          <w:rFonts w:ascii="Book Antiqua" w:hAnsi="Book Antiqua"/>
          <w:sz w:val="22"/>
          <w:szCs w:val="22"/>
        </w:rPr>
        <w:t>.</w:t>
      </w:r>
    </w:p>
  </w:footnote>
  <w:footnote w:id="6">
    <w:p w14:paraId="3A0B4CD9" w14:textId="3CA51BE5" w:rsidR="00CD3D7F" w:rsidRPr="005E609C" w:rsidRDefault="00CD3D7F" w:rsidP="005E609C">
      <w:pPr>
        <w:pStyle w:val="Textodenotaderodap"/>
        <w:jc w:val="both"/>
        <w:rPr>
          <w:rFonts w:ascii="Book Antiqua" w:hAnsi="Book Antiqua"/>
          <w:sz w:val="22"/>
          <w:szCs w:val="22"/>
        </w:rPr>
      </w:pPr>
      <w:r w:rsidRPr="005E609C">
        <w:rPr>
          <w:rStyle w:val="Refdenotaderodap"/>
          <w:rFonts w:ascii="Book Antiqua" w:hAnsi="Book Antiqua"/>
          <w:sz w:val="22"/>
          <w:szCs w:val="22"/>
        </w:rPr>
        <w:footnoteRef/>
      </w:r>
      <w:r w:rsidRPr="005E609C">
        <w:rPr>
          <w:rFonts w:ascii="Book Antiqua" w:hAnsi="Book Antiqua"/>
          <w:sz w:val="22"/>
          <w:szCs w:val="22"/>
        </w:rPr>
        <w:t xml:space="preserve"> </w:t>
      </w:r>
      <w:r w:rsidR="00155F9F" w:rsidRPr="005E609C">
        <w:rPr>
          <w:rFonts w:ascii="Book Antiqua" w:hAnsi="Book Antiqua"/>
          <w:sz w:val="22"/>
          <w:szCs w:val="22"/>
        </w:rPr>
        <w:t xml:space="preserve">Os mesopotâmicos acreditavam que esta divindade </w:t>
      </w:r>
      <w:proofErr w:type="spellStart"/>
      <w:r w:rsidR="00155F9F" w:rsidRPr="005E609C">
        <w:rPr>
          <w:rFonts w:ascii="Book Antiqua" w:hAnsi="Book Antiqua"/>
          <w:sz w:val="22"/>
          <w:szCs w:val="22"/>
        </w:rPr>
        <w:t>antropozoomorfa</w:t>
      </w:r>
      <w:proofErr w:type="spellEnd"/>
      <w:r w:rsidR="00155F9F" w:rsidRPr="005E609C">
        <w:rPr>
          <w:rFonts w:ascii="Book Antiqua" w:hAnsi="Book Antiqua"/>
          <w:sz w:val="22"/>
          <w:szCs w:val="22"/>
        </w:rPr>
        <w:t xml:space="preserve"> possuí</w:t>
      </w:r>
      <w:r w:rsidR="00DD1823" w:rsidRPr="005E609C">
        <w:rPr>
          <w:rFonts w:ascii="Book Antiqua" w:hAnsi="Book Antiqua"/>
          <w:sz w:val="22"/>
          <w:szCs w:val="22"/>
        </w:rPr>
        <w:t xml:space="preserve">a um poder </w:t>
      </w:r>
      <w:proofErr w:type="spellStart"/>
      <w:r w:rsidR="00DD1823" w:rsidRPr="005E609C">
        <w:rPr>
          <w:rFonts w:ascii="Book Antiqua" w:hAnsi="Book Antiqua"/>
          <w:sz w:val="22"/>
          <w:szCs w:val="22"/>
        </w:rPr>
        <w:t>aprotropaico</w:t>
      </w:r>
      <w:proofErr w:type="spellEnd"/>
      <w:r w:rsidR="00DD1823" w:rsidRPr="005E609C">
        <w:rPr>
          <w:rFonts w:ascii="Book Antiqua" w:hAnsi="Book Antiqua"/>
          <w:sz w:val="22"/>
          <w:szCs w:val="22"/>
        </w:rPr>
        <w:t>. Este</w:t>
      </w:r>
      <w:r w:rsidR="00155F9F" w:rsidRPr="005E609C">
        <w:rPr>
          <w:rFonts w:ascii="Book Antiqua" w:hAnsi="Book Antiqua"/>
          <w:sz w:val="22"/>
          <w:szCs w:val="22"/>
        </w:rPr>
        <w:t xml:space="preserve">s touros </w:t>
      </w:r>
      <w:proofErr w:type="spellStart"/>
      <w:r w:rsidR="00155F9F" w:rsidRPr="005E609C">
        <w:rPr>
          <w:rFonts w:ascii="Book Antiqua" w:hAnsi="Book Antiqua"/>
          <w:sz w:val="22"/>
          <w:szCs w:val="22"/>
        </w:rPr>
        <w:t>androcéfalos</w:t>
      </w:r>
      <w:proofErr w:type="spellEnd"/>
      <w:r w:rsidR="00155F9F" w:rsidRPr="005E609C">
        <w:rPr>
          <w:rFonts w:ascii="Book Antiqua" w:hAnsi="Book Antiqua"/>
          <w:sz w:val="22"/>
          <w:szCs w:val="22"/>
        </w:rPr>
        <w:t xml:space="preserve"> alados, portando a tiara </w:t>
      </w:r>
      <w:r w:rsidR="00DD1823" w:rsidRPr="005E609C">
        <w:rPr>
          <w:rFonts w:ascii="Book Antiqua" w:hAnsi="Book Antiqua"/>
          <w:sz w:val="22"/>
          <w:szCs w:val="22"/>
        </w:rPr>
        <w:t>à cornos – atributo da</w:t>
      </w:r>
      <w:r w:rsidR="00155F9F" w:rsidRPr="005E609C">
        <w:rPr>
          <w:rFonts w:ascii="Book Antiqua" w:hAnsi="Book Antiqua"/>
          <w:sz w:val="22"/>
          <w:szCs w:val="22"/>
        </w:rPr>
        <w:t xml:space="preserve"> divindade</w:t>
      </w:r>
      <w:r w:rsidR="0048661B" w:rsidRPr="005E609C">
        <w:rPr>
          <w:rFonts w:ascii="Book Antiqua" w:hAnsi="Book Antiqua"/>
          <w:sz w:val="22"/>
          <w:szCs w:val="22"/>
        </w:rPr>
        <w:t xml:space="preserve"> –</w:t>
      </w:r>
      <w:r w:rsidR="00155F9F" w:rsidRPr="005E609C">
        <w:rPr>
          <w:rFonts w:ascii="Book Antiqua" w:hAnsi="Book Antiqua"/>
          <w:sz w:val="22"/>
          <w:szCs w:val="22"/>
        </w:rPr>
        <w:t>, eram comumente representados na arquitetura monumental</w:t>
      </w:r>
      <w:r w:rsidR="00E822FA" w:rsidRPr="005E609C">
        <w:rPr>
          <w:rFonts w:ascii="Book Antiqua" w:hAnsi="Book Antiqua"/>
          <w:sz w:val="22"/>
          <w:szCs w:val="22"/>
        </w:rPr>
        <w:t xml:space="preserve"> (</w:t>
      </w:r>
      <w:r w:rsidR="008D7A73" w:rsidRPr="005E609C">
        <w:rPr>
          <w:rFonts w:ascii="Book Antiqua" w:hAnsi="Book Antiqua"/>
          <w:sz w:val="22"/>
          <w:szCs w:val="22"/>
        </w:rPr>
        <w:t xml:space="preserve">Black; George; </w:t>
      </w:r>
      <w:proofErr w:type="spellStart"/>
      <w:r w:rsidR="008D7A73" w:rsidRPr="005E609C">
        <w:rPr>
          <w:rFonts w:ascii="Book Antiqua" w:hAnsi="Book Antiqua"/>
          <w:sz w:val="22"/>
          <w:szCs w:val="22"/>
        </w:rPr>
        <w:t>Postgate</w:t>
      </w:r>
      <w:proofErr w:type="spellEnd"/>
      <w:r w:rsidR="00E822FA" w:rsidRPr="005E609C">
        <w:rPr>
          <w:rFonts w:ascii="Book Antiqua" w:hAnsi="Book Antiqua"/>
          <w:sz w:val="22"/>
          <w:szCs w:val="22"/>
        </w:rPr>
        <w:t>, 2000)</w:t>
      </w:r>
      <w:r w:rsidR="00155F9F" w:rsidRPr="005E609C">
        <w:rPr>
          <w:rFonts w:ascii="Book Antiqua" w:hAnsi="Book Antiqua"/>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85ED2" w14:textId="77777777" w:rsidR="00D97973" w:rsidRPr="00BB0C51" w:rsidRDefault="00D97973" w:rsidP="00D97973">
    <w:pPr>
      <w:spacing w:after="0" w:line="240" w:lineRule="auto"/>
      <w:jc w:val="both"/>
      <w:rPr>
        <w:rFonts w:ascii="Book Antiqua" w:eastAsia="Libre Baskerville" w:hAnsi="Book Antiqua" w:cs="Libre Baskerville"/>
        <w:b/>
        <w:bCs/>
        <w:color w:val="808080" w:themeColor="background1" w:themeShade="80"/>
        <w:sz w:val="26"/>
        <w:szCs w:val="26"/>
      </w:rPr>
    </w:pPr>
    <w:r w:rsidRPr="00BB0C51">
      <w:rPr>
        <w:rFonts w:ascii="Book Antiqua" w:eastAsia="Libre Baskerville" w:hAnsi="Book Antiqua" w:cs="Libre Baskerville"/>
        <w:b/>
        <w:bCs/>
        <w:color w:val="808080" w:themeColor="background1" w:themeShade="80"/>
        <w:sz w:val="26"/>
        <w:szCs w:val="26"/>
      </w:rPr>
      <w:t>Recebido: 1</w:t>
    </w:r>
    <w:r>
      <w:rPr>
        <w:rFonts w:ascii="Book Antiqua" w:eastAsia="Libre Baskerville" w:hAnsi="Book Antiqua" w:cs="Libre Baskerville"/>
        <w:b/>
        <w:bCs/>
        <w:color w:val="808080" w:themeColor="background1" w:themeShade="80"/>
        <w:sz w:val="26"/>
        <w:szCs w:val="26"/>
      </w:rPr>
      <w:t>6</w:t>
    </w:r>
    <w:r w:rsidRPr="00BB0C51">
      <w:rPr>
        <w:rFonts w:ascii="Book Antiqua" w:eastAsia="Libre Baskerville" w:hAnsi="Book Antiqua" w:cs="Libre Baskerville"/>
        <w:b/>
        <w:bCs/>
        <w:color w:val="808080" w:themeColor="background1" w:themeShade="80"/>
        <w:sz w:val="26"/>
        <w:szCs w:val="26"/>
      </w:rPr>
      <w:t xml:space="preserve"> de </w:t>
    </w:r>
    <w:r>
      <w:rPr>
        <w:rFonts w:ascii="Book Antiqua" w:eastAsia="Libre Baskerville" w:hAnsi="Book Antiqua" w:cs="Libre Baskerville"/>
        <w:b/>
        <w:bCs/>
        <w:color w:val="808080" w:themeColor="background1" w:themeShade="80"/>
        <w:sz w:val="26"/>
        <w:szCs w:val="26"/>
      </w:rPr>
      <w:t>novembro</w:t>
    </w:r>
    <w:r w:rsidRPr="00BB0C51">
      <w:rPr>
        <w:rFonts w:ascii="Book Antiqua" w:eastAsia="Libre Baskerville" w:hAnsi="Book Antiqua" w:cs="Libre Baskerville"/>
        <w:b/>
        <w:bCs/>
        <w:color w:val="808080" w:themeColor="background1" w:themeShade="80"/>
        <w:sz w:val="26"/>
        <w:szCs w:val="26"/>
      </w:rPr>
      <w:t xml:space="preserve"> de 2025 | Aceito: 10 de </w:t>
    </w:r>
    <w:r>
      <w:rPr>
        <w:rFonts w:ascii="Book Antiqua" w:eastAsia="Libre Baskerville" w:hAnsi="Book Antiqua" w:cs="Libre Baskerville"/>
        <w:b/>
        <w:bCs/>
        <w:color w:val="808080" w:themeColor="background1" w:themeShade="80"/>
        <w:sz w:val="26"/>
        <w:szCs w:val="26"/>
      </w:rPr>
      <w:t>março</w:t>
    </w:r>
    <w:r w:rsidRPr="00BB0C51">
      <w:rPr>
        <w:rFonts w:ascii="Book Antiqua" w:eastAsia="Libre Baskerville" w:hAnsi="Book Antiqua" w:cs="Libre Baskerville"/>
        <w:b/>
        <w:bCs/>
        <w:color w:val="808080" w:themeColor="background1" w:themeShade="80"/>
        <w:sz w:val="26"/>
        <w:szCs w:val="26"/>
      </w:rPr>
      <w:t xml:space="preserve"> de 202</w:t>
    </w:r>
    <w:r>
      <w:rPr>
        <w:rFonts w:ascii="Book Antiqua" w:eastAsia="Libre Baskerville" w:hAnsi="Book Antiqua" w:cs="Libre Baskerville"/>
        <w:b/>
        <w:bCs/>
        <w:color w:val="808080" w:themeColor="background1" w:themeShade="80"/>
        <w:sz w:val="26"/>
        <w:szCs w:val="26"/>
      </w:rPr>
      <w:t>6</w:t>
    </w:r>
  </w:p>
  <w:p w14:paraId="1C21D8AD" w14:textId="77777777" w:rsidR="00D97973" w:rsidRDefault="00D9797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23F29"/>
    <w:multiLevelType w:val="hybridMultilevel"/>
    <w:tmpl w:val="DBE8E128"/>
    <w:lvl w:ilvl="0" w:tplc="D39223C0">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 w15:restartNumberingAfterBreak="0">
    <w:nsid w:val="4E500D29"/>
    <w:multiLevelType w:val="hybridMultilevel"/>
    <w:tmpl w:val="41B2DE42"/>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 w15:restartNumberingAfterBreak="0">
    <w:nsid w:val="4F5E1F5F"/>
    <w:multiLevelType w:val="hybridMultilevel"/>
    <w:tmpl w:val="5D6C5AC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59277312"/>
    <w:multiLevelType w:val="hybridMultilevel"/>
    <w:tmpl w:val="8A70714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F593380"/>
    <w:multiLevelType w:val="multilevel"/>
    <w:tmpl w:val="E65AC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CE026A1"/>
    <w:multiLevelType w:val="hybridMultilevel"/>
    <w:tmpl w:val="365A72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7A1008BA"/>
    <w:multiLevelType w:val="hybridMultilevel"/>
    <w:tmpl w:val="B560AAB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57186818">
    <w:abstractNumId w:val="6"/>
  </w:num>
  <w:num w:numId="2" w16cid:durableId="855536377">
    <w:abstractNumId w:val="2"/>
  </w:num>
  <w:num w:numId="3" w16cid:durableId="176774846">
    <w:abstractNumId w:val="5"/>
  </w:num>
  <w:num w:numId="4" w16cid:durableId="1928342377">
    <w:abstractNumId w:val="3"/>
  </w:num>
  <w:num w:numId="5" w16cid:durableId="1160774887">
    <w:abstractNumId w:val="1"/>
  </w:num>
  <w:num w:numId="6" w16cid:durableId="2081714291">
    <w:abstractNumId w:val="0"/>
  </w:num>
  <w:num w:numId="7" w16cid:durableId="6611590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D0B"/>
    <w:rsid w:val="00002700"/>
    <w:rsid w:val="00002764"/>
    <w:rsid w:val="00003450"/>
    <w:rsid w:val="000063CC"/>
    <w:rsid w:val="00007823"/>
    <w:rsid w:val="000078A0"/>
    <w:rsid w:val="000118E2"/>
    <w:rsid w:val="000126C3"/>
    <w:rsid w:val="00013609"/>
    <w:rsid w:val="000148E3"/>
    <w:rsid w:val="0001590A"/>
    <w:rsid w:val="000160E9"/>
    <w:rsid w:val="000169E7"/>
    <w:rsid w:val="00017956"/>
    <w:rsid w:val="0002039A"/>
    <w:rsid w:val="00027E3B"/>
    <w:rsid w:val="000320A5"/>
    <w:rsid w:val="000320B5"/>
    <w:rsid w:val="00032891"/>
    <w:rsid w:val="00037D7F"/>
    <w:rsid w:val="00042DB2"/>
    <w:rsid w:val="000465F1"/>
    <w:rsid w:val="00051768"/>
    <w:rsid w:val="00055889"/>
    <w:rsid w:val="0005685C"/>
    <w:rsid w:val="00057154"/>
    <w:rsid w:val="00057991"/>
    <w:rsid w:val="00060B0A"/>
    <w:rsid w:val="00066D62"/>
    <w:rsid w:val="000713D7"/>
    <w:rsid w:val="0007202D"/>
    <w:rsid w:val="00072BBA"/>
    <w:rsid w:val="000739F5"/>
    <w:rsid w:val="00076AB2"/>
    <w:rsid w:val="00080E30"/>
    <w:rsid w:val="000810BA"/>
    <w:rsid w:val="0008172F"/>
    <w:rsid w:val="000850CB"/>
    <w:rsid w:val="0009076E"/>
    <w:rsid w:val="0009097D"/>
    <w:rsid w:val="000A3A7D"/>
    <w:rsid w:val="000A61DE"/>
    <w:rsid w:val="000A6E86"/>
    <w:rsid w:val="000B4917"/>
    <w:rsid w:val="000C07F2"/>
    <w:rsid w:val="000C0B3F"/>
    <w:rsid w:val="000C606C"/>
    <w:rsid w:val="000C7700"/>
    <w:rsid w:val="000D477C"/>
    <w:rsid w:val="000D57B7"/>
    <w:rsid w:val="000D61D1"/>
    <w:rsid w:val="000D68B3"/>
    <w:rsid w:val="000E0EFF"/>
    <w:rsid w:val="000E1A50"/>
    <w:rsid w:val="000E5AA6"/>
    <w:rsid w:val="000E5EC1"/>
    <w:rsid w:val="000E7E80"/>
    <w:rsid w:val="000F0951"/>
    <w:rsid w:val="000F464E"/>
    <w:rsid w:val="000F6CBB"/>
    <w:rsid w:val="000F6F60"/>
    <w:rsid w:val="000F7416"/>
    <w:rsid w:val="0010094E"/>
    <w:rsid w:val="00101FBD"/>
    <w:rsid w:val="001035B7"/>
    <w:rsid w:val="00103CE7"/>
    <w:rsid w:val="00106E30"/>
    <w:rsid w:val="0011144F"/>
    <w:rsid w:val="00111A3C"/>
    <w:rsid w:val="001147B1"/>
    <w:rsid w:val="00114AA8"/>
    <w:rsid w:val="001212D3"/>
    <w:rsid w:val="00123E3C"/>
    <w:rsid w:val="00133F2C"/>
    <w:rsid w:val="00134D46"/>
    <w:rsid w:val="00140037"/>
    <w:rsid w:val="0014423B"/>
    <w:rsid w:val="001462A7"/>
    <w:rsid w:val="00146C64"/>
    <w:rsid w:val="00147B7B"/>
    <w:rsid w:val="00147E29"/>
    <w:rsid w:val="00151919"/>
    <w:rsid w:val="00153F0B"/>
    <w:rsid w:val="001546C5"/>
    <w:rsid w:val="00155F9F"/>
    <w:rsid w:val="00156230"/>
    <w:rsid w:val="001569D4"/>
    <w:rsid w:val="001601E5"/>
    <w:rsid w:val="0016094A"/>
    <w:rsid w:val="00161991"/>
    <w:rsid w:val="00163D54"/>
    <w:rsid w:val="0017017D"/>
    <w:rsid w:val="0017055D"/>
    <w:rsid w:val="001710CC"/>
    <w:rsid w:val="00171F12"/>
    <w:rsid w:val="00181B74"/>
    <w:rsid w:val="001835DE"/>
    <w:rsid w:val="001843C4"/>
    <w:rsid w:val="001844FA"/>
    <w:rsid w:val="00184578"/>
    <w:rsid w:val="0018487C"/>
    <w:rsid w:val="001862C7"/>
    <w:rsid w:val="0019111B"/>
    <w:rsid w:val="00191620"/>
    <w:rsid w:val="00193B6D"/>
    <w:rsid w:val="00197BF3"/>
    <w:rsid w:val="001A1EC1"/>
    <w:rsid w:val="001A2DC0"/>
    <w:rsid w:val="001A2FC7"/>
    <w:rsid w:val="001A54A3"/>
    <w:rsid w:val="001A54A9"/>
    <w:rsid w:val="001A6436"/>
    <w:rsid w:val="001A7662"/>
    <w:rsid w:val="001B0182"/>
    <w:rsid w:val="001B03DA"/>
    <w:rsid w:val="001B07F2"/>
    <w:rsid w:val="001B0DCA"/>
    <w:rsid w:val="001B0EF9"/>
    <w:rsid w:val="001B30DD"/>
    <w:rsid w:val="001B7866"/>
    <w:rsid w:val="001B7960"/>
    <w:rsid w:val="001C2A68"/>
    <w:rsid w:val="001C2C46"/>
    <w:rsid w:val="001C3026"/>
    <w:rsid w:val="001C391E"/>
    <w:rsid w:val="001C44B8"/>
    <w:rsid w:val="001C45B1"/>
    <w:rsid w:val="001C6DDD"/>
    <w:rsid w:val="001C7D02"/>
    <w:rsid w:val="001D226C"/>
    <w:rsid w:val="001D2897"/>
    <w:rsid w:val="001D6152"/>
    <w:rsid w:val="001E010B"/>
    <w:rsid w:val="001E17CE"/>
    <w:rsid w:val="001E41D1"/>
    <w:rsid w:val="001E7904"/>
    <w:rsid w:val="001E7912"/>
    <w:rsid w:val="001F123C"/>
    <w:rsid w:val="001F1679"/>
    <w:rsid w:val="001F1D0B"/>
    <w:rsid w:val="001F2FCA"/>
    <w:rsid w:val="001F6A9B"/>
    <w:rsid w:val="001F7747"/>
    <w:rsid w:val="001F7EC9"/>
    <w:rsid w:val="002009CF"/>
    <w:rsid w:val="00201191"/>
    <w:rsid w:val="00203395"/>
    <w:rsid w:val="00206918"/>
    <w:rsid w:val="00210FE2"/>
    <w:rsid w:val="002269C7"/>
    <w:rsid w:val="00231972"/>
    <w:rsid w:val="00234A87"/>
    <w:rsid w:val="00236059"/>
    <w:rsid w:val="002378DB"/>
    <w:rsid w:val="00243DE4"/>
    <w:rsid w:val="00247EB7"/>
    <w:rsid w:val="0025137C"/>
    <w:rsid w:val="00251716"/>
    <w:rsid w:val="00252332"/>
    <w:rsid w:val="00255DB4"/>
    <w:rsid w:val="00260951"/>
    <w:rsid w:val="00262A14"/>
    <w:rsid w:val="002630EE"/>
    <w:rsid w:val="00263A11"/>
    <w:rsid w:val="00263EBD"/>
    <w:rsid w:val="002663A1"/>
    <w:rsid w:val="00266583"/>
    <w:rsid w:val="0027098B"/>
    <w:rsid w:val="0027124D"/>
    <w:rsid w:val="002759EE"/>
    <w:rsid w:val="00277ED1"/>
    <w:rsid w:val="0028113E"/>
    <w:rsid w:val="00281DD2"/>
    <w:rsid w:val="00287385"/>
    <w:rsid w:val="00293B51"/>
    <w:rsid w:val="00293B62"/>
    <w:rsid w:val="0029441A"/>
    <w:rsid w:val="002954EF"/>
    <w:rsid w:val="002977F0"/>
    <w:rsid w:val="00297BE5"/>
    <w:rsid w:val="002A0294"/>
    <w:rsid w:val="002A0366"/>
    <w:rsid w:val="002A1D9D"/>
    <w:rsid w:val="002A3EB8"/>
    <w:rsid w:val="002A6665"/>
    <w:rsid w:val="002B0410"/>
    <w:rsid w:val="002B2212"/>
    <w:rsid w:val="002B48B6"/>
    <w:rsid w:val="002B4ED6"/>
    <w:rsid w:val="002B5D3C"/>
    <w:rsid w:val="002B6914"/>
    <w:rsid w:val="002C022B"/>
    <w:rsid w:val="002C0466"/>
    <w:rsid w:val="002C1201"/>
    <w:rsid w:val="002C3203"/>
    <w:rsid w:val="002C41E3"/>
    <w:rsid w:val="002C5B67"/>
    <w:rsid w:val="002C70D2"/>
    <w:rsid w:val="002D07A8"/>
    <w:rsid w:val="002D2ED5"/>
    <w:rsid w:val="002D538B"/>
    <w:rsid w:val="002D694B"/>
    <w:rsid w:val="002D788B"/>
    <w:rsid w:val="002F3589"/>
    <w:rsid w:val="002F5845"/>
    <w:rsid w:val="002F5C1A"/>
    <w:rsid w:val="002F60B1"/>
    <w:rsid w:val="002F61BC"/>
    <w:rsid w:val="00301470"/>
    <w:rsid w:val="0030164A"/>
    <w:rsid w:val="0030410A"/>
    <w:rsid w:val="00304B3A"/>
    <w:rsid w:val="00306F38"/>
    <w:rsid w:val="00306F66"/>
    <w:rsid w:val="003123AA"/>
    <w:rsid w:val="003241A8"/>
    <w:rsid w:val="00325912"/>
    <w:rsid w:val="0032654F"/>
    <w:rsid w:val="00326B72"/>
    <w:rsid w:val="00327DB0"/>
    <w:rsid w:val="00330658"/>
    <w:rsid w:val="003325B5"/>
    <w:rsid w:val="0034760E"/>
    <w:rsid w:val="003513CD"/>
    <w:rsid w:val="0035291B"/>
    <w:rsid w:val="00354CC1"/>
    <w:rsid w:val="00355127"/>
    <w:rsid w:val="00356C02"/>
    <w:rsid w:val="003576EE"/>
    <w:rsid w:val="00360182"/>
    <w:rsid w:val="00361B1E"/>
    <w:rsid w:val="00362701"/>
    <w:rsid w:val="003643C9"/>
    <w:rsid w:val="00366CF8"/>
    <w:rsid w:val="003676C4"/>
    <w:rsid w:val="0037140B"/>
    <w:rsid w:val="00372334"/>
    <w:rsid w:val="00372B7C"/>
    <w:rsid w:val="00380B2D"/>
    <w:rsid w:val="0038134C"/>
    <w:rsid w:val="003813C0"/>
    <w:rsid w:val="003819AF"/>
    <w:rsid w:val="0038201D"/>
    <w:rsid w:val="00385639"/>
    <w:rsid w:val="00385C1C"/>
    <w:rsid w:val="00392067"/>
    <w:rsid w:val="0039236F"/>
    <w:rsid w:val="003925E4"/>
    <w:rsid w:val="0039291D"/>
    <w:rsid w:val="00395608"/>
    <w:rsid w:val="00396B7A"/>
    <w:rsid w:val="003A097B"/>
    <w:rsid w:val="003A1DDB"/>
    <w:rsid w:val="003A4818"/>
    <w:rsid w:val="003A5B83"/>
    <w:rsid w:val="003A5DE7"/>
    <w:rsid w:val="003B0572"/>
    <w:rsid w:val="003B13E3"/>
    <w:rsid w:val="003B53C3"/>
    <w:rsid w:val="003B64EB"/>
    <w:rsid w:val="003C0AA1"/>
    <w:rsid w:val="003C4D8F"/>
    <w:rsid w:val="003C654E"/>
    <w:rsid w:val="003D1A49"/>
    <w:rsid w:val="003D274E"/>
    <w:rsid w:val="003D2A21"/>
    <w:rsid w:val="003D5C33"/>
    <w:rsid w:val="003D761B"/>
    <w:rsid w:val="003D7B59"/>
    <w:rsid w:val="003E0B43"/>
    <w:rsid w:val="003E3257"/>
    <w:rsid w:val="003E5DF4"/>
    <w:rsid w:val="003E7DEA"/>
    <w:rsid w:val="003F179D"/>
    <w:rsid w:val="003F5E57"/>
    <w:rsid w:val="003F6E9A"/>
    <w:rsid w:val="004042A0"/>
    <w:rsid w:val="00404C27"/>
    <w:rsid w:val="004057D7"/>
    <w:rsid w:val="004065AC"/>
    <w:rsid w:val="00406798"/>
    <w:rsid w:val="004145E6"/>
    <w:rsid w:val="00417126"/>
    <w:rsid w:val="00417DA6"/>
    <w:rsid w:val="0042012F"/>
    <w:rsid w:val="0042102F"/>
    <w:rsid w:val="00422CB1"/>
    <w:rsid w:val="00422FEA"/>
    <w:rsid w:val="00423C1E"/>
    <w:rsid w:val="0042565D"/>
    <w:rsid w:val="004266B2"/>
    <w:rsid w:val="00431E5B"/>
    <w:rsid w:val="00432EE3"/>
    <w:rsid w:val="004334FD"/>
    <w:rsid w:val="00433C55"/>
    <w:rsid w:val="00435102"/>
    <w:rsid w:val="00435192"/>
    <w:rsid w:val="00437159"/>
    <w:rsid w:val="0044069C"/>
    <w:rsid w:val="00441100"/>
    <w:rsid w:val="00441E28"/>
    <w:rsid w:val="004423FC"/>
    <w:rsid w:val="0044398A"/>
    <w:rsid w:val="00443C07"/>
    <w:rsid w:val="00443C21"/>
    <w:rsid w:val="00446DB0"/>
    <w:rsid w:val="0044788F"/>
    <w:rsid w:val="00447A7E"/>
    <w:rsid w:val="004505DF"/>
    <w:rsid w:val="0046127D"/>
    <w:rsid w:val="00461B34"/>
    <w:rsid w:val="00461CF4"/>
    <w:rsid w:val="00463E20"/>
    <w:rsid w:val="00465DBF"/>
    <w:rsid w:val="00473706"/>
    <w:rsid w:val="0047392B"/>
    <w:rsid w:val="00474A4A"/>
    <w:rsid w:val="00475DB2"/>
    <w:rsid w:val="00476DE5"/>
    <w:rsid w:val="00480949"/>
    <w:rsid w:val="004815BF"/>
    <w:rsid w:val="00481655"/>
    <w:rsid w:val="004816C8"/>
    <w:rsid w:val="00482FA8"/>
    <w:rsid w:val="00484B90"/>
    <w:rsid w:val="00485788"/>
    <w:rsid w:val="0048661B"/>
    <w:rsid w:val="0049234A"/>
    <w:rsid w:val="00493C62"/>
    <w:rsid w:val="004A1D6B"/>
    <w:rsid w:val="004A2C4A"/>
    <w:rsid w:val="004A3511"/>
    <w:rsid w:val="004A4182"/>
    <w:rsid w:val="004A6A1B"/>
    <w:rsid w:val="004B3FAE"/>
    <w:rsid w:val="004B7017"/>
    <w:rsid w:val="004C06EF"/>
    <w:rsid w:val="004C183C"/>
    <w:rsid w:val="004C3AFD"/>
    <w:rsid w:val="004C5D94"/>
    <w:rsid w:val="004C7E67"/>
    <w:rsid w:val="004D0953"/>
    <w:rsid w:val="004D518B"/>
    <w:rsid w:val="004D58C4"/>
    <w:rsid w:val="004D76A2"/>
    <w:rsid w:val="004E1B92"/>
    <w:rsid w:val="004E2102"/>
    <w:rsid w:val="004E315C"/>
    <w:rsid w:val="004E4CCE"/>
    <w:rsid w:val="004E5D04"/>
    <w:rsid w:val="004E5F5C"/>
    <w:rsid w:val="004E5FA2"/>
    <w:rsid w:val="004F0633"/>
    <w:rsid w:val="004F43E3"/>
    <w:rsid w:val="005005C5"/>
    <w:rsid w:val="00503129"/>
    <w:rsid w:val="00505ED7"/>
    <w:rsid w:val="00506997"/>
    <w:rsid w:val="00506EF1"/>
    <w:rsid w:val="00510EFE"/>
    <w:rsid w:val="00512B6A"/>
    <w:rsid w:val="00512F2A"/>
    <w:rsid w:val="00520BE9"/>
    <w:rsid w:val="00521504"/>
    <w:rsid w:val="00525131"/>
    <w:rsid w:val="00527A95"/>
    <w:rsid w:val="00535DE4"/>
    <w:rsid w:val="005361D1"/>
    <w:rsid w:val="0054337F"/>
    <w:rsid w:val="0054609B"/>
    <w:rsid w:val="00550534"/>
    <w:rsid w:val="00550CDE"/>
    <w:rsid w:val="0055167D"/>
    <w:rsid w:val="00553C42"/>
    <w:rsid w:val="00555128"/>
    <w:rsid w:val="00555B04"/>
    <w:rsid w:val="0055661D"/>
    <w:rsid w:val="005570CD"/>
    <w:rsid w:val="005618CF"/>
    <w:rsid w:val="0056429D"/>
    <w:rsid w:val="00565649"/>
    <w:rsid w:val="005657B9"/>
    <w:rsid w:val="00567F52"/>
    <w:rsid w:val="00567FD0"/>
    <w:rsid w:val="005709FF"/>
    <w:rsid w:val="00573E5F"/>
    <w:rsid w:val="00574153"/>
    <w:rsid w:val="00574DAA"/>
    <w:rsid w:val="00574DE0"/>
    <w:rsid w:val="00577A1E"/>
    <w:rsid w:val="00582467"/>
    <w:rsid w:val="005867B9"/>
    <w:rsid w:val="00587959"/>
    <w:rsid w:val="005938BE"/>
    <w:rsid w:val="00593A7E"/>
    <w:rsid w:val="00594766"/>
    <w:rsid w:val="0059545C"/>
    <w:rsid w:val="00595F72"/>
    <w:rsid w:val="0059774F"/>
    <w:rsid w:val="00597D87"/>
    <w:rsid w:val="005A02B3"/>
    <w:rsid w:val="005A0A5C"/>
    <w:rsid w:val="005A791B"/>
    <w:rsid w:val="005B1339"/>
    <w:rsid w:val="005C1D62"/>
    <w:rsid w:val="005C2391"/>
    <w:rsid w:val="005C319B"/>
    <w:rsid w:val="005C32A6"/>
    <w:rsid w:val="005D0F68"/>
    <w:rsid w:val="005D2890"/>
    <w:rsid w:val="005D3FFA"/>
    <w:rsid w:val="005D5153"/>
    <w:rsid w:val="005D7C47"/>
    <w:rsid w:val="005E0E33"/>
    <w:rsid w:val="005E2AE2"/>
    <w:rsid w:val="005E4F9A"/>
    <w:rsid w:val="005E609C"/>
    <w:rsid w:val="005E644D"/>
    <w:rsid w:val="005E7934"/>
    <w:rsid w:val="005F0DCA"/>
    <w:rsid w:val="005F0FBA"/>
    <w:rsid w:val="005F5095"/>
    <w:rsid w:val="006064A8"/>
    <w:rsid w:val="006077CB"/>
    <w:rsid w:val="00611671"/>
    <w:rsid w:val="006121A9"/>
    <w:rsid w:val="0061594F"/>
    <w:rsid w:val="00621063"/>
    <w:rsid w:val="00623428"/>
    <w:rsid w:val="00623ED9"/>
    <w:rsid w:val="00624B76"/>
    <w:rsid w:val="00630A14"/>
    <w:rsid w:val="006311AC"/>
    <w:rsid w:val="00632D79"/>
    <w:rsid w:val="00633E5C"/>
    <w:rsid w:val="0063686F"/>
    <w:rsid w:val="00636B89"/>
    <w:rsid w:val="00636C87"/>
    <w:rsid w:val="00637296"/>
    <w:rsid w:val="006372F6"/>
    <w:rsid w:val="0063738D"/>
    <w:rsid w:val="0063754D"/>
    <w:rsid w:val="00640A1F"/>
    <w:rsid w:val="0064690A"/>
    <w:rsid w:val="00654172"/>
    <w:rsid w:val="0065714D"/>
    <w:rsid w:val="0066266E"/>
    <w:rsid w:val="00662BFD"/>
    <w:rsid w:val="00662E4B"/>
    <w:rsid w:val="00664E54"/>
    <w:rsid w:val="00667DEF"/>
    <w:rsid w:val="00671FA4"/>
    <w:rsid w:val="006737E5"/>
    <w:rsid w:val="00674564"/>
    <w:rsid w:val="0067487C"/>
    <w:rsid w:val="00676DEE"/>
    <w:rsid w:val="00677F8C"/>
    <w:rsid w:val="0068064E"/>
    <w:rsid w:val="00681A53"/>
    <w:rsid w:val="00681EFD"/>
    <w:rsid w:val="00683761"/>
    <w:rsid w:val="006865A1"/>
    <w:rsid w:val="00686914"/>
    <w:rsid w:val="00687001"/>
    <w:rsid w:val="00690EC1"/>
    <w:rsid w:val="006916DC"/>
    <w:rsid w:val="00692CDD"/>
    <w:rsid w:val="00694BC7"/>
    <w:rsid w:val="00694CD8"/>
    <w:rsid w:val="006A0FC1"/>
    <w:rsid w:val="006A2DFD"/>
    <w:rsid w:val="006A5457"/>
    <w:rsid w:val="006B0734"/>
    <w:rsid w:val="006B4740"/>
    <w:rsid w:val="006B7693"/>
    <w:rsid w:val="006B7F70"/>
    <w:rsid w:val="006C0146"/>
    <w:rsid w:val="006C348F"/>
    <w:rsid w:val="006C50E8"/>
    <w:rsid w:val="006C5791"/>
    <w:rsid w:val="006C70DB"/>
    <w:rsid w:val="006C724F"/>
    <w:rsid w:val="006D0A19"/>
    <w:rsid w:val="006D2C08"/>
    <w:rsid w:val="006D3CAD"/>
    <w:rsid w:val="006D76CF"/>
    <w:rsid w:val="006E0392"/>
    <w:rsid w:val="006E680A"/>
    <w:rsid w:val="006F0275"/>
    <w:rsid w:val="006F0B0B"/>
    <w:rsid w:val="006F249A"/>
    <w:rsid w:val="006F2F68"/>
    <w:rsid w:val="006F4113"/>
    <w:rsid w:val="006F621D"/>
    <w:rsid w:val="00703177"/>
    <w:rsid w:val="0070360A"/>
    <w:rsid w:val="0070466A"/>
    <w:rsid w:val="007057AA"/>
    <w:rsid w:val="0070638F"/>
    <w:rsid w:val="00714578"/>
    <w:rsid w:val="00714D4D"/>
    <w:rsid w:val="00716833"/>
    <w:rsid w:val="00726D2B"/>
    <w:rsid w:val="0072781E"/>
    <w:rsid w:val="00727C0F"/>
    <w:rsid w:val="0073186D"/>
    <w:rsid w:val="00732A11"/>
    <w:rsid w:val="007358E7"/>
    <w:rsid w:val="00735FC3"/>
    <w:rsid w:val="00744B3B"/>
    <w:rsid w:val="0074649A"/>
    <w:rsid w:val="00750474"/>
    <w:rsid w:val="00752D9F"/>
    <w:rsid w:val="00752F70"/>
    <w:rsid w:val="00753130"/>
    <w:rsid w:val="00753BBE"/>
    <w:rsid w:val="007545E0"/>
    <w:rsid w:val="007560F4"/>
    <w:rsid w:val="00762535"/>
    <w:rsid w:val="00766530"/>
    <w:rsid w:val="00777344"/>
    <w:rsid w:val="00787C51"/>
    <w:rsid w:val="00787E00"/>
    <w:rsid w:val="00791EC6"/>
    <w:rsid w:val="00792B23"/>
    <w:rsid w:val="0079632C"/>
    <w:rsid w:val="00796EE9"/>
    <w:rsid w:val="007A0E9E"/>
    <w:rsid w:val="007A269A"/>
    <w:rsid w:val="007A41DD"/>
    <w:rsid w:val="007A5823"/>
    <w:rsid w:val="007A6C4F"/>
    <w:rsid w:val="007B225D"/>
    <w:rsid w:val="007B26CA"/>
    <w:rsid w:val="007B434C"/>
    <w:rsid w:val="007C04DF"/>
    <w:rsid w:val="007C07F0"/>
    <w:rsid w:val="007C29A1"/>
    <w:rsid w:val="007C4B3C"/>
    <w:rsid w:val="007C782D"/>
    <w:rsid w:val="007D2547"/>
    <w:rsid w:val="007D3398"/>
    <w:rsid w:val="007D3778"/>
    <w:rsid w:val="007D3F9D"/>
    <w:rsid w:val="007D4140"/>
    <w:rsid w:val="007D7878"/>
    <w:rsid w:val="007E065C"/>
    <w:rsid w:val="007E079C"/>
    <w:rsid w:val="007E275D"/>
    <w:rsid w:val="007E2CC1"/>
    <w:rsid w:val="007E30C1"/>
    <w:rsid w:val="007E3D1F"/>
    <w:rsid w:val="007E5755"/>
    <w:rsid w:val="007E7E02"/>
    <w:rsid w:val="007F1393"/>
    <w:rsid w:val="007F2732"/>
    <w:rsid w:val="007F676E"/>
    <w:rsid w:val="008004FC"/>
    <w:rsid w:val="00801071"/>
    <w:rsid w:val="0080297E"/>
    <w:rsid w:val="008059B1"/>
    <w:rsid w:val="008120F5"/>
    <w:rsid w:val="00816BCE"/>
    <w:rsid w:val="00816DBD"/>
    <w:rsid w:val="00823DC7"/>
    <w:rsid w:val="00830DFE"/>
    <w:rsid w:val="00831D61"/>
    <w:rsid w:val="008345FB"/>
    <w:rsid w:val="00836D6E"/>
    <w:rsid w:val="008377AB"/>
    <w:rsid w:val="00837C75"/>
    <w:rsid w:val="008414C3"/>
    <w:rsid w:val="00841EF6"/>
    <w:rsid w:val="00842CE4"/>
    <w:rsid w:val="0084416D"/>
    <w:rsid w:val="008446C3"/>
    <w:rsid w:val="00845176"/>
    <w:rsid w:val="008456B6"/>
    <w:rsid w:val="00852296"/>
    <w:rsid w:val="0085445C"/>
    <w:rsid w:val="0085521F"/>
    <w:rsid w:val="008553F0"/>
    <w:rsid w:val="00855B9A"/>
    <w:rsid w:val="00857627"/>
    <w:rsid w:val="00857ECC"/>
    <w:rsid w:val="008628DB"/>
    <w:rsid w:val="008633ED"/>
    <w:rsid w:val="0086390A"/>
    <w:rsid w:val="008642B0"/>
    <w:rsid w:val="00864DD8"/>
    <w:rsid w:val="00866637"/>
    <w:rsid w:val="00867CE5"/>
    <w:rsid w:val="008731EC"/>
    <w:rsid w:val="00874069"/>
    <w:rsid w:val="00874B82"/>
    <w:rsid w:val="008757AE"/>
    <w:rsid w:val="00880D46"/>
    <w:rsid w:val="00883523"/>
    <w:rsid w:val="0088524B"/>
    <w:rsid w:val="00885D7D"/>
    <w:rsid w:val="00890F39"/>
    <w:rsid w:val="0089178C"/>
    <w:rsid w:val="00896153"/>
    <w:rsid w:val="00897F29"/>
    <w:rsid w:val="008A1F99"/>
    <w:rsid w:val="008B6C1F"/>
    <w:rsid w:val="008C3708"/>
    <w:rsid w:val="008C5F19"/>
    <w:rsid w:val="008C7F43"/>
    <w:rsid w:val="008D3F02"/>
    <w:rsid w:val="008D5164"/>
    <w:rsid w:val="008D6496"/>
    <w:rsid w:val="008D6894"/>
    <w:rsid w:val="008D7A73"/>
    <w:rsid w:val="008E4E79"/>
    <w:rsid w:val="008E532B"/>
    <w:rsid w:val="008E5482"/>
    <w:rsid w:val="008E5C65"/>
    <w:rsid w:val="008E7101"/>
    <w:rsid w:val="008E7812"/>
    <w:rsid w:val="008E7DF4"/>
    <w:rsid w:val="008F398B"/>
    <w:rsid w:val="008F4046"/>
    <w:rsid w:val="008F6D87"/>
    <w:rsid w:val="008F758D"/>
    <w:rsid w:val="008F7E77"/>
    <w:rsid w:val="009000FD"/>
    <w:rsid w:val="009016B5"/>
    <w:rsid w:val="00901DBA"/>
    <w:rsid w:val="00902606"/>
    <w:rsid w:val="009036BE"/>
    <w:rsid w:val="00905807"/>
    <w:rsid w:val="00906968"/>
    <w:rsid w:val="00911D5B"/>
    <w:rsid w:val="00912E72"/>
    <w:rsid w:val="0091362E"/>
    <w:rsid w:val="009137D1"/>
    <w:rsid w:val="00914C70"/>
    <w:rsid w:val="00915534"/>
    <w:rsid w:val="009175FE"/>
    <w:rsid w:val="00917B46"/>
    <w:rsid w:val="00917C0E"/>
    <w:rsid w:val="0092041D"/>
    <w:rsid w:val="009240C3"/>
    <w:rsid w:val="0092739A"/>
    <w:rsid w:val="009336AE"/>
    <w:rsid w:val="00937315"/>
    <w:rsid w:val="0094016E"/>
    <w:rsid w:val="00940671"/>
    <w:rsid w:val="00943EEA"/>
    <w:rsid w:val="00944307"/>
    <w:rsid w:val="009516A6"/>
    <w:rsid w:val="0095325D"/>
    <w:rsid w:val="00960A20"/>
    <w:rsid w:val="009612BE"/>
    <w:rsid w:val="00961597"/>
    <w:rsid w:val="00961AF4"/>
    <w:rsid w:val="00975679"/>
    <w:rsid w:val="009774CE"/>
    <w:rsid w:val="00980155"/>
    <w:rsid w:val="009802AE"/>
    <w:rsid w:val="009819CB"/>
    <w:rsid w:val="00982BE6"/>
    <w:rsid w:val="00983282"/>
    <w:rsid w:val="009837ED"/>
    <w:rsid w:val="0098438C"/>
    <w:rsid w:val="009906C6"/>
    <w:rsid w:val="0099335C"/>
    <w:rsid w:val="00996486"/>
    <w:rsid w:val="009A02E6"/>
    <w:rsid w:val="009A29AC"/>
    <w:rsid w:val="009A3C8F"/>
    <w:rsid w:val="009A50D0"/>
    <w:rsid w:val="009A69E1"/>
    <w:rsid w:val="009A7E75"/>
    <w:rsid w:val="009A7E9C"/>
    <w:rsid w:val="009B2342"/>
    <w:rsid w:val="009B37BD"/>
    <w:rsid w:val="009B3ECE"/>
    <w:rsid w:val="009B4D13"/>
    <w:rsid w:val="009B4E7A"/>
    <w:rsid w:val="009B6258"/>
    <w:rsid w:val="009B65B5"/>
    <w:rsid w:val="009B77E8"/>
    <w:rsid w:val="009B79A9"/>
    <w:rsid w:val="009C7403"/>
    <w:rsid w:val="009C7B21"/>
    <w:rsid w:val="009D09A5"/>
    <w:rsid w:val="009D15A5"/>
    <w:rsid w:val="009D2A06"/>
    <w:rsid w:val="009D6076"/>
    <w:rsid w:val="009E23AF"/>
    <w:rsid w:val="009E3483"/>
    <w:rsid w:val="009E3D7D"/>
    <w:rsid w:val="009F0C2C"/>
    <w:rsid w:val="009F673D"/>
    <w:rsid w:val="00A00A7B"/>
    <w:rsid w:val="00A00D48"/>
    <w:rsid w:val="00A0469C"/>
    <w:rsid w:val="00A05473"/>
    <w:rsid w:val="00A07F94"/>
    <w:rsid w:val="00A106B6"/>
    <w:rsid w:val="00A10A11"/>
    <w:rsid w:val="00A10D90"/>
    <w:rsid w:val="00A1251C"/>
    <w:rsid w:val="00A12D37"/>
    <w:rsid w:val="00A12EB5"/>
    <w:rsid w:val="00A1383F"/>
    <w:rsid w:val="00A15445"/>
    <w:rsid w:val="00A238C2"/>
    <w:rsid w:val="00A23CFF"/>
    <w:rsid w:val="00A24A16"/>
    <w:rsid w:val="00A2798B"/>
    <w:rsid w:val="00A31737"/>
    <w:rsid w:val="00A31F13"/>
    <w:rsid w:val="00A35955"/>
    <w:rsid w:val="00A35BD4"/>
    <w:rsid w:val="00A379B6"/>
    <w:rsid w:val="00A44DBA"/>
    <w:rsid w:val="00A4594F"/>
    <w:rsid w:val="00A514AD"/>
    <w:rsid w:val="00A52FA0"/>
    <w:rsid w:val="00A54522"/>
    <w:rsid w:val="00A557AF"/>
    <w:rsid w:val="00A558C5"/>
    <w:rsid w:val="00A603F6"/>
    <w:rsid w:val="00A60541"/>
    <w:rsid w:val="00A6112A"/>
    <w:rsid w:val="00A61CBA"/>
    <w:rsid w:val="00A62109"/>
    <w:rsid w:val="00A64CFC"/>
    <w:rsid w:val="00A70626"/>
    <w:rsid w:val="00A70A5C"/>
    <w:rsid w:val="00A72775"/>
    <w:rsid w:val="00A75455"/>
    <w:rsid w:val="00A7598F"/>
    <w:rsid w:val="00A76202"/>
    <w:rsid w:val="00A76DEC"/>
    <w:rsid w:val="00A77B28"/>
    <w:rsid w:val="00A803A8"/>
    <w:rsid w:val="00A8374A"/>
    <w:rsid w:val="00A91D08"/>
    <w:rsid w:val="00A92D1C"/>
    <w:rsid w:val="00A93153"/>
    <w:rsid w:val="00A93403"/>
    <w:rsid w:val="00A9437D"/>
    <w:rsid w:val="00A95340"/>
    <w:rsid w:val="00A96C8D"/>
    <w:rsid w:val="00AA1D10"/>
    <w:rsid w:val="00AA6080"/>
    <w:rsid w:val="00AA7AAD"/>
    <w:rsid w:val="00AB55F1"/>
    <w:rsid w:val="00AB57D2"/>
    <w:rsid w:val="00AB6E2E"/>
    <w:rsid w:val="00AC109C"/>
    <w:rsid w:val="00AC1F71"/>
    <w:rsid w:val="00AC2761"/>
    <w:rsid w:val="00AC35A9"/>
    <w:rsid w:val="00AC3B5F"/>
    <w:rsid w:val="00AD1C38"/>
    <w:rsid w:val="00AD23EA"/>
    <w:rsid w:val="00AD31C9"/>
    <w:rsid w:val="00AD4D91"/>
    <w:rsid w:val="00AD7D49"/>
    <w:rsid w:val="00AE05EE"/>
    <w:rsid w:val="00AE1369"/>
    <w:rsid w:val="00AE1DB2"/>
    <w:rsid w:val="00AE454F"/>
    <w:rsid w:val="00AE57D5"/>
    <w:rsid w:val="00AE6BDB"/>
    <w:rsid w:val="00AE7659"/>
    <w:rsid w:val="00AE7ED9"/>
    <w:rsid w:val="00AF20AC"/>
    <w:rsid w:val="00B027D9"/>
    <w:rsid w:val="00B02CBC"/>
    <w:rsid w:val="00B02F87"/>
    <w:rsid w:val="00B034ED"/>
    <w:rsid w:val="00B0370A"/>
    <w:rsid w:val="00B058B7"/>
    <w:rsid w:val="00B07206"/>
    <w:rsid w:val="00B07FEC"/>
    <w:rsid w:val="00B10ECC"/>
    <w:rsid w:val="00B1132A"/>
    <w:rsid w:val="00B1229A"/>
    <w:rsid w:val="00B142C0"/>
    <w:rsid w:val="00B14489"/>
    <w:rsid w:val="00B144FF"/>
    <w:rsid w:val="00B1691A"/>
    <w:rsid w:val="00B16E50"/>
    <w:rsid w:val="00B20F86"/>
    <w:rsid w:val="00B21420"/>
    <w:rsid w:val="00B215FD"/>
    <w:rsid w:val="00B2225D"/>
    <w:rsid w:val="00B22A6E"/>
    <w:rsid w:val="00B305BB"/>
    <w:rsid w:val="00B30679"/>
    <w:rsid w:val="00B313C1"/>
    <w:rsid w:val="00B328F8"/>
    <w:rsid w:val="00B329FD"/>
    <w:rsid w:val="00B32E21"/>
    <w:rsid w:val="00B32F4E"/>
    <w:rsid w:val="00B369A1"/>
    <w:rsid w:val="00B4123E"/>
    <w:rsid w:val="00B43182"/>
    <w:rsid w:val="00B45F1B"/>
    <w:rsid w:val="00B53808"/>
    <w:rsid w:val="00B56A80"/>
    <w:rsid w:val="00B60AED"/>
    <w:rsid w:val="00B61E24"/>
    <w:rsid w:val="00B64264"/>
    <w:rsid w:val="00B64A9C"/>
    <w:rsid w:val="00B651B6"/>
    <w:rsid w:val="00B659EE"/>
    <w:rsid w:val="00B70B75"/>
    <w:rsid w:val="00B82B0D"/>
    <w:rsid w:val="00B84302"/>
    <w:rsid w:val="00B864D9"/>
    <w:rsid w:val="00B87254"/>
    <w:rsid w:val="00B9397D"/>
    <w:rsid w:val="00B9446E"/>
    <w:rsid w:val="00B9455A"/>
    <w:rsid w:val="00B95A6C"/>
    <w:rsid w:val="00BA5A7F"/>
    <w:rsid w:val="00BA61BC"/>
    <w:rsid w:val="00BB0C51"/>
    <w:rsid w:val="00BB1411"/>
    <w:rsid w:val="00BB3230"/>
    <w:rsid w:val="00BB3B83"/>
    <w:rsid w:val="00BB6091"/>
    <w:rsid w:val="00BC183F"/>
    <w:rsid w:val="00BC582F"/>
    <w:rsid w:val="00BC6BBA"/>
    <w:rsid w:val="00BC6F31"/>
    <w:rsid w:val="00BD26ED"/>
    <w:rsid w:val="00BD2CBE"/>
    <w:rsid w:val="00BD54B7"/>
    <w:rsid w:val="00BD62F8"/>
    <w:rsid w:val="00BE0514"/>
    <w:rsid w:val="00BE084A"/>
    <w:rsid w:val="00BE3630"/>
    <w:rsid w:val="00BE46C2"/>
    <w:rsid w:val="00BE5121"/>
    <w:rsid w:val="00BF0056"/>
    <w:rsid w:val="00BF0146"/>
    <w:rsid w:val="00BF0E41"/>
    <w:rsid w:val="00BF477E"/>
    <w:rsid w:val="00BF7C6E"/>
    <w:rsid w:val="00C002BC"/>
    <w:rsid w:val="00C00A22"/>
    <w:rsid w:val="00C00A7C"/>
    <w:rsid w:val="00C05C5A"/>
    <w:rsid w:val="00C0603E"/>
    <w:rsid w:val="00C076F5"/>
    <w:rsid w:val="00C1060B"/>
    <w:rsid w:val="00C113A6"/>
    <w:rsid w:val="00C120B1"/>
    <w:rsid w:val="00C212B9"/>
    <w:rsid w:val="00C23025"/>
    <w:rsid w:val="00C24B80"/>
    <w:rsid w:val="00C24E8C"/>
    <w:rsid w:val="00C279C3"/>
    <w:rsid w:val="00C3124E"/>
    <w:rsid w:val="00C31746"/>
    <w:rsid w:val="00C32525"/>
    <w:rsid w:val="00C33C5D"/>
    <w:rsid w:val="00C344F6"/>
    <w:rsid w:val="00C35909"/>
    <w:rsid w:val="00C41F78"/>
    <w:rsid w:val="00C43194"/>
    <w:rsid w:val="00C439BA"/>
    <w:rsid w:val="00C43F1C"/>
    <w:rsid w:val="00C4496B"/>
    <w:rsid w:val="00C44FB0"/>
    <w:rsid w:val="00C4555B"/>
    <w:rsid w:val="00C4630A"/>
    <w:rsid w:val="00C47403"/>
    <w:rsid w:val="00C50657"/>
    <w:rsid w:val="00C60930"/>
    <w:rsid w:val="00C63115"/>
    <w:rsid w:val="00C63E58"/>
    <w:rsid w:val="00C66055"/>
    <w:rsid w:val="00C673E0"/>
    <w:rsid w:val="00C7146A"/>
    <w:rsid w:val="00C73A4C"/>
    <w:rsid w:val="00C75481"/>
    <w:rsid w:val="00C766E8"/>
    <w:rsid w:val="00C805BF"/>
    <w:rsid w:val="00C813C4"/>
    <w:rsid w:val="00C845C6"/>
    <w:rsid w:val="00C84979"/>
    <w:rsid w:val="00C86EF6"/>
    <w:rsid w:val="00C916E5"/>
    <w:rsid w:val="00C9219F"/>
    <w:rsid w:val="00C979A0"/>
    <w:rsid w:val="00CA4595"/>
    <w:rsid w:val="00CA4D1B"/>
    <w:rsid w:val="00CA540B"/>
    <w:rsid w:val="00CA7688"/>
    <w:rsid w:val="00CA7712"/>
    <w:rsid w:val="00CB3E7F"/>
    <w:rsid w:val="00CB43A8"/>
    <w:rsid w:val="00CB5E22"/>
    <w:rsid w:val="00CC1A97"/>
    <w:rsid w:val="00CD3379"/>
    <w:rsid w:val="00CD36A1"/>
    <w:rsid w:val="00CD3AF0"/>
    <w:rsid w:val="00CD3D7F"/>
    <w:rsid w:val="00CD506F"/>
    <w:rsid w:val="00CD5C74"/>
    <w:rsid w:val="00CD7E6E"/>
    <w:rsid w:val="00CE06A2"/>
    <w:rsid w:val="00CE0DA0"/>
    <w:rsid w:val="00CE17E1"/>
    <w:rsid w:val="00CE31E7"/>
    <w:rsid w:val="00CE4EE1"/>
    <w:rsid w:val="00CE50BF"/>
    <w:rsid w:val="00CE5285"/>
    <w:rsid w:val="00CF52C7"/>
    <w:rsid w:val="00CF601A"/>
    <w:rsid w:val="00CF75D4"/>
    <w:rsid w:val="00D0116B"/>
    <w:rsid w:val="00D0122D"/>
    <w:rsid w:val="00D03281"/>
    <w:rsid w:val="00D047A2"/>
    <w:rsid w:val="00D04BC7"/>
    <w:rsid w:val="00D066B5"/>
    <w:rsid w:val="00D15167"/>
    <w:rsid w:val="00D1535F"/>
    <w:rsid w:val="00D15CDB"/>
    <w:rsid w:val="00D16832"/>
    <w:rsid w:val="00D17F87"/>
    <w:rsid w:val="00D249F9"/>
    <w:rsid w:val="00D26549"/>
    <w:rsid w:val="00D30954"/>
    <w:rsid w:val="00D43E41"/>
    <w:rsid w:val="00D44D73"/>
    <w:rsid w:val="00D5117B"/>
    <w:rsid w:val="00D52D4E"/>
    <w:rsid w:val="00D535D5"/>
    <w:rsid w:val="00D53936"/>
    <w:rsid w:val="00D54AF8"/>
    <w:rsid w:val="00D618E6"/>
    <w:rsid w:val="00D6497D"/>
    <w:rsid w:val="00D66462"/>
    <w:rsid w:val="00D6695E"/>
    <w:rsid w:val="00D67A01"/>
    <w:rsid w:val="00D72FD0"/>
    <w:rsid w:val="00D74767"/>
    <w:rsid w:val="00D75A25"/>
    <w:rsid w:val="00D802AC"/>
    <w:rsid w:val="00D815F6"/>
    <w:rsid w:val="00D861A1"/>
    <w:rsid w:val="00D91CDB"/>
    <w:rsid w:val="00D92985"/>
    <w:rsid w:val="00D967E7"/>
    <w:rsid w:val="00D97973"/>
    <w:rsid w:val="00DA2757"/>
    <w:rsid w:val="00DA505A"/>
    <w:rsid w:val="00DA55D0"/>
    <w:rsid w:val="00DA57CA"/>
    <w:rsid w:val="00DA6C7B"/>
    <w:rsid w:val="00DB0397"/>
    <w:rsid w:val="00DC0113"/>
    <w:rsid w:val="00DC1450"/>
    <w:rsid w:val="00DC14A6"/>
    <w:rsid w:val="00DC25A7"/>
    <w:rsid w:val="00DC58D8"/>
    <w:rsid w:val="00DC79AC"/>
    <w:rsid w:val="00DC7E9F"/>
    <w:rsid w:val="00DD1823"/>
    <w:rsid w:val="00DD3167"/>
    <w:rsid w:val="00DE126C"/>
    <w:rsid w:val="00DE2960"/>
    <w:rsid w:val="00DE4344"/>
    <w:rsid w:val="00DE4EF9"/>
    <w:rsid w:val="00DE6ECA"/>
    <w:rsid w:val="00DE7229"/>
    <w:rsid w:val="00DE7AB5"/>
    <w:rsid w:val="00DF30F3"/>
    <w:rsid w:val="00DF4C87"/>
    <w:rsid w:val="00DF78AA"/>
    <w:rsid w:val="00E00DBF"/>
    <w:rsid w:val="00E0562D"/>
    <w:rsid w:val="00E07873"/>
    <w:rsid w:val="00E1012E"/>
    <w:rsid w:val="00E11D61"/>
    <w:rsid w:val="00E123D3"/>
    <w:rsid w:val="00E14400"/>
    <w:rsid w:val="00E147E5"/>
    <w:rsid w:val="00E14DB8"/>
    <w:rsid w:val="00E15133"/>
    <w:rsid w:val="00E15D81"/>
    <w:rsid w:val="00E26CE3"/>
    <w:rsid w:val="00E27C49"/>
    <w:rsid w:val="00E31423"/>
    <w:rsid w:val="00E31CF1"/>
    <w:rsid w:val="00E351BB"/>
    <w:rsid w:val="00E405BA"/>
    <w:rsid w:val="00E4100E"/>
    <w:rsid w:val="00E42046"/>
    <w:rsid w:val="00E422CC"/>
    <w:rsid w:val="00E61307"/>
    <w:rsid w:val="00E62932"/>
    <w:rsid w:val="00E67BAB"/>
    <w:rsid w:val="00E7032A"/>
    <w:rsid w:val="00E735B7"/>
    <w:rsid w:val="00E7507D"/>
    <w:rsid w:val="00E75FFC"/>
    <w:rsid w:val="00E80736"/>
    <w:rsid w:val="00E81C6A"/>
    <w:rsid w:val="00E81CA8"/>
    <w:rsid w:val="00E822FA"/>
    <w:rsid w:val="00E82C7E"/>
    <w:rsid w:val="00E86C04"/>
    <w:rsid w:val="00E92727"/>
    <w:rsid w:val="00E93F3E"/>
    <w:rsid w:val="00E95A56"/>
    <w:rsid w:val="00E97B1F"/>
    <w:rsid w:val="00EA1C25"/>
    <w:rsid w:val="00EA268C"/>
    <w:rsid w:val="00EA3814"/>
    <w:rsid w:val="00EB1B19"/>
    <w:rsid w:val="00EB3673"/>
    <w:rsid w:val="00EB530D"/>
    <w:rsid w:val="00EC4FDE"/>
    <w:rsid w:val="00EC71E7"/>
    <w:rsid w:val="00ED21AF"/>
    <w:rsid w:val="00ED4A12"/>
    <w:rsid w:val="00EE17D3"/>
    <w:rsid w:val="00EE1BBE"/>
    <w:rsid w:val="00EE260A"/>
    <w:rsid w:val="00EE2D82"/>
    <w:rsid w:val="00EF1B9D"/>
    <w:rsid w:val="00EF258A"/>
    <w:rsid w:val="00EF3E45"/>
    <w:rsid w:val="00EF6DC9"/>
    <w:rsid w:val="00EF70A7"/>
    <w:rsid w:val="00F03C84"/>
    <w:rsid w:val="00F046D5"/>
    <w:rsid w:val="00F0644F"/>
    <w:rsid w:val="00F11BE8"/>
    <w:rsid w:val="00F12825"/>
    <w:rsid w:val="00F13161"/>
    <w:rsid w:val="00F139B4"/>
    <w:rsid w:val="00F14E02"/>
    <w:rsid w:val="00F15941"/>
    <w:rsid w:val="00F1640B"/>
    <w:rsid w:val="00F16DCC"/>
    <w:rsid w:val="00F20E82"/>
    <w:rsid w:val="00F223A1"/>
    <w:rsid w:val="00F23C03"/>
    <w:rsid w:val="00F272D9"/>
    <w:rsid w:val="00F279D7"/>
    <w:rsid w:val="00F3011E"/>
    <w:rsid w:val="00F31316"/>
    <w:rsid w:val="00F315B6"/>
    <w:rsid w:val="00F35083"/>
    <w:rsid w:val="00F35ACE"/>
    <w:rsid w:val="00F36324"/>
    <w:rsid w:val="00F373F1"/>
    <w:rsid w:val="00F42189"/>
    <w:rsid w:val="00F42AEE"/>
    <w:rsid w:val="00F43B26"/>
    <w:rsid w:val="00F44BED"/>
    <w:rsid w:val="00F4633E"/>
    <w:rsid w:val="00F466BF"/>
    <w:rsid w:val="00F50FE7"/>
    <w:rsid w:val="00F521A7"/>
    <w:rsid w:val="00F5238F"/>
    <w:rsid w:val="00F54335"/>
    <w:rsid w:val="00F545A5"/>
    <w:rsid w:val="00F610D6"/>
    <w:rsid w:val="00F612D2"/>
    <w:rsid w:val="00F61C13"/>
    <w:rsid w:val="00F61DBB"/>
    <w:rsid w:val="00F7013A"/>
    <w:rsid w:val="00F735C8"/>
    <w:rsid w:val="00F73E22"/>
    <w:rsid w:val="00F73F8E"/>
    <w:rsid w:val="00F75361"/>
    <w:rsid w:val="00F763A0"/>
    <w:rsid w:val="00F77154"/>
    <w:rsid w:val="00F777A1"/>
    <w:rsid w:val="00F821FF"/>
    <w:rsid w:val="00F874E6"/>
    <w:rsid w:val="00F929CD"/>
    <w:rsid w:val="00F935E5"/>
    <w:rsid w:val="00F93EE9"/>
    <w:rsid w:val="00F93FB2"/>
    <w:rsid w:val="00F968EA"/>
    <w:rsid w:val="00F96A1A"/>
    <w:rsid w:val="00F9777E"/>
    <w:rsid w:val="00FA3A0D"/>
    <w:rsid w:val="00FA3FA9"/>
    <w:rsid w:val="00FA43D0"/>
    <w:rsid w:val="00FA4A67"/>
    <w:rsid w:val="00FA4F5B"/>
    <w:rsid w:val="00FA7E4B"/>
    <w:rsid w:val="00FB2CD7"/>
    <w:rsid w:val="00FB3558"/>
    <w:rsid w:val="00FB4367"/>
    <w:rsid w:val="00FB623F"/>
    <w:rsid w:val="00FC07AE"/>
    <w:rsid w:val="00FC5E56"/>
    <w:rsid w:val="00FD10A0"/>
    <w:rsid w:val="00FD15A6"/>
    <w:rsid w:val="00FD1F1B"/>
    <w:rsid w:val="00FD2318"/>
    <w:rsid w:val="00FD30EB"/>
    <w:rsid w:val="00FD440C"/>
    <w:rsid w:val="00FD6329"/>
    <w:rsid w:val="00FE4C2D"/>
    <w:rsid w:val="00FE5970"/>
    <w:rsid w:val="00FE5AFF"/>
    <w:rsid w:val="00FE65FA"/>
    <w:rsid w:val="00FE7E79"/>
    <w:rsid w:val="00FE7FA8"/>
    <w:rsid w:val="00FF26AC"/>
    <w:rsid w:val="00FF4A7E"/>
    <w:rsid w:val="00FF6168"/>
    <w:rsid w:val="00FF6625"/>
    <w:rsid w:val="00FF6E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F0ADA"/>
  <w15:chartTrackingRefBased/>
  <w15:docId w15:val="{81471DC0-A9E9-4C98-914E-AEA9A7C7A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167"/>
    <w:pPr>
      <w:spacing w:after="200" w:line="276"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8D6894"/>
    <w:pPr>
      <w:spacing w:after="0" w:line="240" w:lineRule="auto"/>
    </w:pPr>
    <w:rPr>
      <w:rFonts w:ascii="Times New Roman" w:eastAsia="Times New Roman" w:hAnsi="Times New Roman"/>
      <w:sz w:val="20"/>
      <w:szCs w:val="20"/>
      <w:lang w:eastAsia="pt-BR"/>
    </w:rPr>
  </w:style>
  <w:style w:type="character" w:customStyle="1" w:styleId="TextodenotaderodapChar">
    <w:name w:val="Texto de nota de rodapé Char"/>
    <w:link w:val="Textodenotaderodap"/>
    <w:uiPriority w:val="99"/>
    <w:semiHidden/>
    <w:rsid w:val="008D6894"/>
    <w:rPr>
      <w:rFonts w:ascii="Times New Roman" w:eastAsia="Times New Roman" w:hAnsi="Times New Roman"/>
    </w:rPr>
  </w:style>
  <w:style w:type="character" w:styleId="Refdenotaderodap">
    <w:name w:val="footnote reference"/>
    <w:uiPriority w:val="99"/>
    <w:semiHidden/>
    <w:unhideWhenUsed/>
    <w:rsid w:val="008D6894"/>
    <w:rPr>
      <w:vertAlign w:val="superscript"/>
    </w:rPr>
  </w:style>
  <w:style w:type="paragraph" w:styleId="Citao">
    <w:name w:val="Quote"/>
    <w:basedOn w:val="Normal"/>
    <w:next w:val="Normal"/>
    <w:link w:val="CitaoChar"/>
    <w:uiPriority w:val="29"/>
    <w:qFormat/>
    <w:rsid w:val="00392067"/>
    <w:pPr>
      <w:spacing w:after="0" w:line="240" w:lineRule="auto"/>
    </w:pPr>
    <w:rPr>
      <w:rFonts w:ascii="Times New Roman" w:eastAsia="Times New Roman" w:hAnsi="Times New Roman"/>
      <w:i/>
      <w:iCs/>
      <w:color w:val="000000"/>
      <w:sz w:val="24"/>
      <w:szCs w:val="24"/>
      <w:lang w:eastAsia="pt-BR"/>
    </w:rPr>
  </w:style>
  <w:style w:type="character" w:customStyle="1" w:styleId="CitaoChar">
    <w:name w:val="Citação Char"/>
    <w:link w:val="Citao"/>
    <w:uiPriority w:val="29"/>
    <w:rsid w:val="00392067"/>
    <w:rPr>
      <w:rFonts w:ascii="Times New Roman" w:eastAsia="Times New Roman" w:hAnsi="Times New Roman"/>
      <w:i/>
      <w:iCs/>
      <w:color w:val="000000"/>
      <w:sz w:val="24"/>
      <w:szCs w:val="24"/>
    </w:rPr>
  </w:style>
  <w:style w:type="character" w:styleId="Hyperlink">
    <w:name w:val="Hyperlink"/>
    <w:uiPriority w:val="99"/>
    <w:unhideWhenUsed/>
    <w:rsid w:val="00385C1C"/>
    <w:rPr>
      <w:color w:val="0000FF"/>
      <w:u w:val="single"/>
    </w:rPr>
  </w:style>
  <w:style w:type="character" w:customStyle="1" w:styleId="google-src-text1">
    <w:name w:val="google-src-text1"/>
    <w:rsid w:val="00385C1C"/>
    <w:rPr>
      <w:vanish/>
      <w:webHidden w:val="0"/>
      <w:specVanish w:val="0"/>
    </w:rPr>
  </w:style>
  <w:style w:type="paragraph" w:customStyle="1" w:styleId="Default">
    <w:name w:val="Default"/>
    <w:rsid w:val="00F35083"/>
    <w:pPr>
      <w:autoSpaceDE w:val="0"/>
      <w:autoSpaceDN w:val="0"/>
      <w:adjustRightInd w:val="0"/>
    </w:pPr>
    <w:rPr>
      <w:rFonts w:ascii="Times New Roman" w:hAnsi="Times New Roman"/>
      <w:color w:val="000000"/>
      <w:sz w:val="24"/>
      <w:szCs w:val="24"/>
    </w:rPr>
  </w:style>
  <w:style w:type="paragraph" w:styleId="Cabealho">
    <w:name w:val="header"/>
    <w:basedOn w:val="Normal"/>
    <w:link w:val="CabealhoChar"/>
    <w:uiPriority w:val="99"/>
    <w:unhideWhenUsed/>
    <w:rsid w:val="002954EF"/>
    <w:pPr>
      <w:tabs>
        <w:tab w:val="center" w:pos="4252"/>
        <w:tab w:val="right" w:pos="8504"/>
      </w:tabs>
    </w:pPr>
  </w:style>
  <w:style w:type="character" w:customStyle="1" w:styleId="CabealhoChar">
    <w:name w:val="Cabeçalho Char"/>
    <w:link w:val="Cabealho"/>
    <w:uiPriority w:val="99"/>
    <w:rsid w:val="002954EF"/>
    <w:rPr>
      <w:sz w:val="22"/>
      <w:szCs w:val="22"/>
      <w:lang w:eastAsia="en-US"/>
    </w:rPr>
  </w:style>
  <w:style w:type="paragraph" w:styleId="Rodap">
    <w:name w:val="footer"/>
    <w:basedOn w:val="Normal"/>
    <w:link w:val="RodapChar"/>
    <w:uiPriority w:val="99"/>
    <w:unhideWhenUsed/>
    <w:rsid w:val="002954EF"/>
    <w:pPr>
      <w:tabs>
        <w:tab w:val="center" w:pos="4252"/>
        <w:tab w:val="right" w:pos="8504"/>
      </w:tabs>
    </w:pPr>
  </w:style>
  <w:style w:type="character" w:customStyle="1" w:styleId="RodapChar">
    <w:name w:val="Rodapé Char"/>
    <w:link w:val="Rodap"/>
    <w:uiPriority w:val="99"/>
    <w:rsid w:val="002954EF"/>
    <w:rPr>
      <w:sz w:val="22"/>
      <w:szCs w:val="22"/>
      <w:lang w:eastAsia="en-US"/>
    </w:rPr>
  </w:style>
  <w:style w:type="paragraph" w:customStyle="1" w:styleId="corpodotexto">
    <w:name w:val="corpo do texto"/>
    <w:rsid w:val="00E15D81"/>
    <w:pPr>
      <w:spacing w:after="240" w:line="480" w:lineRule="atLeast"/>
      <w:ind w:firstLine="567"/>
      <w:jc w:val="both"/>
    </w:pPr>
    <w:rPr>
      <w:rFonts w:ascii="Times New Roman" w:eastAsia="Times New Roman" w:hAnsi="Times New Roman"/>
      <w:sz w:val="24"/>
      <w:lang w:val="fr-FR"/>
    </w:rPr>
  </w:style>
  <w:style w:type="paragraph" w:styleId="Corpodetexto">
    <w:name w:val="Body Text"/>
    <w:basedOn w:val="Normal"/>
    <w:link w:val="CorpodetextoChar"/>
    <w:rsid w:val="00F612D2"/>
    <w:pPr>
      <w:spacing w:after="0" w:line="240" w:lineRule="auto"/>
      <w:jc w:val="center"/>
    </w:pPr>
    <w:rPr>
      <w:rFonts w:ascii="Times New Roman" w:eastAsia="Times New Roman" w:hAnsi="Times New Roman"/>
      <w:b/>
      <w:sz w:val="36"/>
      <w:szCs w:val="20"/>
      <w:lang w:eastAsia="pt-BR"/>
    </w:rPr>
  </w:style>
  <w:style w:type="character" w:customStyle="1" w:styleId="CorpodetextoChar">
    <w:name w:val="Corpo de texto Char"/>
    <w:link w:val="Corpodetexto"/>
    <w:rsid w:val="00F612D2"/>
    <w:rPr>
      <w:rFonts w:ascii="Times New Roman" w:eastAsia="Times New Roman" w:hAnsi="Times New Roman"/>
      <w:b/>
      <w:sz w:val="36"/>
    </w:rPr>
  </w:style>
  <w:style w:type="paragraph" w:customStyle="1" w:styleId="bibliografia">
    <w:name w:val="bibliografia"/>
    <w:rsid w:val="00F612D2"/>
    <w:pPr>
      <w:spacing w:after="240" w:line="360" w:lineRule="atLeast"/>
      <w:ind w:hanging="284"/>
      <w:jc w:val="both"/>
    </w:pPr>
    <w:rPr>
      <w:rFonts w:ascii="Times New Roman" w:eastAsia="Times New Roman" w:hAnsi="Times New Roman"/>
      <w:sz w:val="24"/>
      <w:lang w:val="fr-FR"/>
    </w:rPr>
  </w:style>
  <w:style w:type="paragraph" w:styleId="Textodenotadefim">
    <w:name w:val="endnote text"/>
    <w:basedOn w:val="Normal"/>
    <w:link w:val="TextodenotadefimChar"/>
    <w:uiPriority w:val="99"/>
    <w:semiHidden/>
    <w:unhideWhenUsed/>
    <w:rsid w:val="001B7866"/>
    <w:rPr>
      <w:sz w:val="20"/>
      <w:szCs w:val="20"/>
    </w:rPr>
  </w:style>
  <w:style w:type="character" w:customStyle="1" w:styleId="TextodenotadefimChar">
    <w:name w:val="Texto de nota de fim Char"/>
    <w:link w:val="Textodenotadefim"/>
    <w:uiPriority w:val="99"/>
    <w:semiHidden/>
    <w:rsid w:val="001B7866"/>
    <w:rPr>
      <w:lang w:eastAsia="en-US"/>
    </w:rPr>
  </w:style>
  <w:style w:type="character" w:styleId="Refdenotadefim">
    <w:name w:val="endnote reference"/>
    <w:uiPriority w:val="99"/>
    <w:semiHidden/>
    <w:unhideWhenUsed/>
    <w:rsid w:val="001B7866"/>
    <w:rPr>
      <w:vertAlign w:val="superscript"/>
    </w:rPr>
  </w:style>
  <w:style w:type="paragraph" w:customStyle="1" w:styleId="mw-mmv-credit">
    <w:name w:val="mw-mmv-credit"/>
    <w:basedOn w:val="Normal"/>
    <w:rsid w:val="005709FF"/>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mw-mmv-source-author">
    <w:name w:val="mw-mmv-source-author"/>
    <w:rsid w:val="005709FF"/>
  </w:style>
  <w:style w:type="character" w:customStyle="1" w:styleId="mw-mmv-author">
    <w:name w:val="mw-mmv-author"/>
    <w:rsid w:val="005709FF"/>
  </w:style>
  <w:style w:type="character" w:customStyle="1" w:styleId="mw-mmv-source">
    <w:name w:val="mw-mmv-source"/>
    <w:rsid w:val="005709FF"/>
  </w:style>
  <w:style w:type="paragraph" w:customStyle="1" w:styleId="mw-mmv-image-desc">
    <w:name w:val="mw-mmv-image-desc"/>
    <w:basedOn w:val="Normal"/>
    <w:rsid w:val="005709FF"/>
    <w:pPr>
      <w:spacing w:before="100" w:beforeAutospacing="1" w:after="100" w:afterAutospacing="1" w:line="240" w:lineRule="auto"/>
    </w:pPr>
    <w:rPr>
      <w:rFonts w:ascii="Times New Roman" w:eastAsia="Times New Roman" w:hAnsi="Times New Roman"/>
      <w:sz w:val="24"/>
      <w:szCs w:val="24"/>
      <w:lang w:eastAsia="pt-BR"/>
    </w:rPr>
  </w:style>
  <w:style w:type="character" w:styleId="HiperlinkVisitado">
    <w:name w:val="FollowedHyperlink"/>
    <w:basedOn w:val="Fontepargpadro"/>
    <w:uiPriority w:val="99"/>
    <w:semiHidden/>
    <w:unhideWhenUsed/>
    <w:rsid w:val="00AE7659"/>
    <w:rPr>
      <w:color w:val="954F72" w:themeColor="followedHyperlink"/>
      <w:u w:val="single"/>
    </w:rPr>
  </w:style>
  <w:style w:type="character" w:customStyle="1" w:styleId="reference-text">
    <w:name w:val="reference-text"/>
    <w:rsid w:val="001B7960"/>
  </w:style>
  <w:style w:type="character" w:styleId="CitaoHTML">
    <w:name w:val="HTML Cite"/>
    <w:uiPriority w:val="99"/>
    <w:semiHidden/>
    <w:unhideWhenUsed/>
    <w:rsid w:val="001B7960"/>
    <w:rPr>
      <w:i/>
      <w:iCs/>
    </w:rPr>
  </w:style>
  <w:style w:type="character" w:customStyle="1" w:styleId="mw-cite-backlink">
    <w:name w:val="mw-cite-backlink"/>
    <w:rsid w:val="001B7960"/>
  </w:style>
  <w:style w:type="paragraph" w:styleId="Textodebalo">
    <w:name w:val="Balloon Text"/>
    <w:basedOn w:val="Normal"/>
    <w:link w:val="TextodebaloChar"/>
    <w:uiPriority w:val="99"/>
    <w:semiHidden/>
    <w:unhideWhenUsed/>
    <w:rsid w:val="00816DB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16DBD"/>
    <w:rPr>
      <w:rFonts w:ascii="Segoe UI" w:hAnsi="Segoe UI" w:cs="Segoe UI"/>
      <w:sz w:val="18"/>
      <w:szCs w:val="18"/>
      <w:lang w:eastAsia="en-US"/>
    </w:rPr>
  </w:style>
  <w:style w:type="character" w:styleId="TextodoEspaoReservado">
    <w:name w:val="Placeholder Text"/>
    <w:basedOn w:val="Fontepargpadro"/>
    <w:uiPriority w:val="99"/>
    <w:semiHidden/>
    <w:rsid w:val="00B10ECC"/>
    <w:rPr>
      <w:color w:val="808080"/>
    </w:rPr>
  </w:style>
  <w:style w:type="character" w:styleId="MenoPendente">
    <w:name w:val="Unresolved Mention"/>
    <w:basedOn w:val="Fontepargpadro"/>
    <w:uiPriority w:val="99"/>
    <w:semiHidden/>
    <w:unhideWhenUsed/>
    <w:rsid w:val="005E60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14611">
      <w:bodyDiv w:val="1"/>
      <w:marLeft w:val="0"/>
      <w:marRight w:val="0"/>
      <w:marTop w:val="0"/>
      <w:marBottom w:val="0"/>
      <w:divBdr>
        <w:top w:val="none" w:sz="0" w:space="0" w:color="auto"/>
        <w:left w:val="none" w:sz="0" w:space="0" w:color="auto"/>
        <w:bottom w:val="none" w:sz="0" w:space="0" w:color="auto"/>
        <w:right w:val="none" w:sz="0" w:space="0" w:color="auto"/>
      </w:divBdr>
    </w:div>
    <w:div w:id="390690207">
      <w:bodyDiv w:val="1"/>
      <w:marLeft w:val="0"/>
      <w:marRight w:val="0"/>
      <w:marTop w:val="0"/>
      <w:marBottom w:val="0"/>
      <w:divBdr>
        <w:top w:val="none" w:sz="0" w:space="0" w:color="auto"/>
        <w:left w:val="none" w:sz="0" w:space="0" w:color="auto"/>
        <w:bottom w:val="none" w:sz="0" w:space="0" w:color="auto"/>
        <w:right w:val="none" w:sz="0" w:space="0" w:color="auto"/>
      </w:divBdr>
      <w:divsChild>
        <w:div w:id="1390566517">
          <w:marLeft w:val="0"/>
          <w:marRight w:val="0"/>
          <w:marTop w:val="0"/>
          <w:marBottom w:val="225"/>
          <w:divBdr>
            <w:top w:val="none" w:sz="0" w:space="0" w:color="auto"/>
            <w:left w:val="none" w:sz="0" w:space="0" w:color="auto"/>
            <w:bottom w:val="none" w:sz="0" w:space="0" w:color="auto"/>
            <w:right w:val="none" w:sz="0" w:space="0" w:color="auto"/>
          </w:divBdr>
        </w:div>
      </w:divsChild>
    </w:div>
    <w:div w:id="2005279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britishmuseum.org/collection/object/W_1856-0909-36" TargetMode="External"/><Relationship Id="rId18" Type="http://schemas.openxmlformats.org/officeDocument/2006/relationships/hyperlink" Target="http://www.britishmuseum.org/research/collection_online/search.aspx?place=31026&amp;plaA=31026-3-1" TargetMode="External"/><Relationship Id="rId26" Type="http://schemas.openxmlformats.org/officeDocument/2006/relationships/hyperlink" Target="http://www.britishmuseum.org/research/collection_online/search.aspx?place=31026&amp;plaA=31026-3-1" TargetMode="External"/><Relationship Id="rId3" Type="http://schemas.openxmlformats.org/officeDocument/2006/relationships/styles" Target="styles.xml"/><Relationship Id="rId21" Type="http://schemas.openxmlformats.org/officeDocument/2006/relationships/hyperlink" Target="https://www.britishmuseum.org/collection/image/23700000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britishmuseum.org/research/collection_online/search.aspx?place=31026&amp;plaA=31026-3-1" TargetMode="External"/><Relationship Id="rId17" Type="http://schemas.openxmlformats.org/officeDocument/2006/relationships/hyperlink" Target="https://www.britishmuseum.org/collection/image/237000001" TargetMode="External"/><Relationship Id="rId25" Type="http://schemas.openxmlformats.org/officeDocument/2006/relationships/image" Target="media/image5.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britishmuseum.org/research/collection_online/search.aspx?place=31026&amp;plaA=31026-3-1" TargetMode="External"/><Relationship Id="rId20" Type="http://schemas.openxmlformats.org/officeDocument/2006/relationships/hyperlink" Target="http://www.britishmuseum.org/research/collection_online/search.aspx?place=31026&amp;plaA=31026-3-1" TargetMode="External"/><Relationship Id="rId29" Type="http://schemas.openxmlformats.org/officeDocument/2006/relationships/hyperlink" Target="https://en.wikipedia.org/w/index.php?title=Paradise&amp;oldid=103055776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www.britishmuseum.org/collection/image/237000001"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en.wikipedia.org/wiki/Paradise" TargetMode="External"/><Relationship Id="rId23" Type="http://schemas.openxmlformats.org/officeDocument/2006/relationships/hyperlink" Target="http://www.britishmuseum.org/research/collection_online/search.aspx?place=31026&amp;plaA=31026-3-1" TargetMode="External"/><Relationship Id="rId28" Type="http://schemas.openxmlformats.org/officeDocument/2006/relationships/hyperlink" Target="https://www.britishmuseum.org/collection/image/237000001" TargetMode="External"/><Relationship Id="rId10" Type="http://schemas.openxmlformats.org/officeDocument/2006/relationships/hyperlink" Target="https://www.britishmuseum.org/collection/image/237000001" TargetMode="External"/><Relationship Id="rId19" Type="http://schemas.openxmlformats.org/officeDocument/2006/relationships/hyperlink" Target="https://www.britishmuseum.org/collection/image/237000001"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ritishmuseum.org/research/collection_online/search.aspx?place=31026&amp;plaA=31026-3-1" TargetMode="External"/><Relationship Id="rId14" Type="http://schemas.openxmlformats.org/officeDocument/2006/relationships/image" Target="media/image3.jpeg"/><Relationship Id="rId22" Type="http://schemas.openxmlformats.org/officeDocument/2006/relationships/image" Target="media/image4.jpeg"/><Relationship Id="rId27" Type="http://schemas.openxmlformats.org/officeDocument/2006/relationships/hyperlink" Target="https://www.britishmuseum.org/collection/image/237000001" TargetMode="External"/><Relationship Id="rId30" Type="http://schemas.openxmlformats.org/officeDocument/2006/relationships/footer" Target="footer1.xml"/><Relationship Id="rId8"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FD38E-E692-4B54-9BA4-E83A85FFE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3539</Words>
  <Characters>19115</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22609</CharactersWithSpaces>
  <SharedDoc>false</SharedDoc>
  <HLinks>
    <vt:vector size="162" baseType="variant">
      <vt:variant>
        <vt:i4>1769543</vt:i4>
      </vt:variant>
      <vt:variant>
        <vt:i4>78</vt:i4>
      </vt:variant>
      <vt:variant>
        <vt:i4>0</vt:i4>
      </vt:variant>
      <vt:variant>
        <vt:i4>5</vt:i4>
      </vt:variant>
      <vt:variant>
        <vt:lpwstr>https://www.britishmuseum.org/collection/image/237000001</vt:lpwstr>
      </vt:variant>
      <vt:variant>
        <vt:lpwstr/>
      </vt:variant>
      <vt:variant>
        <vt:i4>2162769</vt:i4>
      </vt:variant>
      <vt:variant>
        <vt:i4>75</vt:i4>
      </vt:variant>
      <vt:variant>
        <vt:i4>0</vt:i4>
      </vt:variant>
      <vt:variant>
        <vt:i4>5</vt:i4>
      </vt:variant>
      <vt:variant>
        <vt:lpwstr>http://www.britishmuseum.org/research/collection_online/search.aspx?place=31026&amp;plaA=31026-3-1</vt:lpwstr>
      </vt:variant>
      <vt:variant>
        <vt:lpwstr/>
      </vt:variant>
      <vt:variant>
        <vt:i4>1769543</vt:i4>
      </vt:variant>
      <vt:variant>
        <vt:i4>72</vt:i4>
      </vt:variant>
      <vt:variant>
        <vt:i4>0</vt:i4>
      </vt:variant>
      <vt:variant>
        <vt:i4>5</vt:i4>
      </vt:variant>
      <vt:variant>
        <vt:lpwstr>https://www.britishmuseum.org/collection/image/237000001</vt:lpwstr>
      </vt:variant>
      <vt:variant>
        <vt:lpwstr/>
      </vt:variant>
      <vt:variant>
        <vt:i4>4456569</vt:i4>
      </vt:variant>
      <vt:variant>
        <vt:i4>69</vt:i4>
      </vt:variant>
      <vt:variant>
        <vt:i4>0</vt:i4>
      </vt:variant>
      <vt:variant>
        <vt:i4>5</vt:i4>
      </vt:variant>
      <vt:variant>
        <vt:lpwstr>https://www.britishmuseum.org/collection/object/W_1856-0909-53</vt:lpwstr>
      </vt:variant>
      <vt:variant>
        <vt:lpwstr/>
      </vt:variant>
      <vt:variant>
        <vt:i4>2162769</vt:i4>
      </vt:variant>
      <vt:variant>
        <vt:i4>66</vt:i4>
      </vt:variant>
      <vt:variant>
        <vt:i4>0</vt:i4>
      </vt:variant>
      <vt:variant>
        <vt:i4>5</vt:i4>
      </vt:variant>
      <vt:variant>
        <vt:lpwstr>http://www.britishmuseum.org/research/collection_online/search.aspx?place=31026&amp;plaA=31026-3-1</vt:lpwstr>
      </vt:variant>
      <vt:variant>
        <vt:lpwstr/>
      </vt:variant>
      <vt:variant>
        <vt:i4>1769543</vt:i4>
      </vt:variant>
      <vt:variant>
        <vt:i4>63</vt:i4>
      </vt:variant>
      <vt:variant>
        <vt:i4>0</vt:i4>
      </vt:variant>
      <vt:variant>
        <vt:i4>5</vt:i4>
      </vt:variant>
      <vt:variant>
        <vt:lpwstr>https://www.britishmuseum.org/collection/image/237000001</vt:lpwstr>
      </vt:variant>
      <vt:variant>
        <vt:lpwstr/>
      </vt:variant>
      <vt:variant>
        <vt:i4>4456569</vt:i4>
      </vt:variant>
      <vt:variant>
        <vt:i4>60</vt:i4>
      </vt:variant>
      <vt:variant>
        <vt:i4>0</vt:i4>
      </vt:variant>
      <vt:variant>
        <vt:i4>5</vt:i4>
      </vt:variant>
      <vt:variant>
        <vt:lpwstr>https://www.britishmuseum.org/collection/object/W_1856-0909-53</vt:lpwstr>
      </vt:variant>
      <vt:variant>
        <vt:lpwstr/>
      </vt:variant>
      <vt:variant>
        <vt:i4>2162769</vt:i4>
      </vt:variant>
      <vt:variant>
        <vt:i4>57</vt:i4>
      </vt:variant>
      <vt:variant>
        <vt:i4>0</vt:i4>
      </vt:variant>
      <vt:variant>
        <vt:i4>5</vt:i4>
      </vt:variant>
      <vt:variant>
        <vt:lpwstr>http://www.britishmuseum.org/research/collection_online/search.aspx?place=31026&amp;plaA=31026-3-1</vt:lpwstr>
      </vt:variant>
      <vt:variant>
        <vt:lpwstr/>
      </vt:variant>
      <vt:variant>
        <vt:i4>7340032</vt:i4>
      </vt:variant>
      <vt:variant>
        <vt:i4>54</vt:i4>
      </vt:variant>
      <vt:variant>
        <vt:i4>0</vt:i4>
      </vt:variant>
      <vt:variant>
        <vt:i4>5</vt:i4>
      </vt:variant>
      <vt:variant>
        <vt:lpwstr>https://commons.wikimedia.org/wiki/Category:I_am_Ashurbanipal_king_of_the_world,_king_of_Assyria</vt:lpwstr>
      </vt:variant>
      <vt:variant>
        <vt:lpwstr/>
      </vt:variant>
      <vt:variant>
        <vt:i4>458818</vt:i4>
      </vt:variant>
      <vt:variant>
        <vt:i4>51</vt:i4>
      </vt:variant>
      <vt:variant>
        <vt:i4>0</vt:i4>
      </vt:variant>
      <vt:variant>
        <vt:i4>5</vt:i4>
      </vt:variant>
      <vt:variant>
        <vt:lpwstr>https://www.flickr.com/photos/anthonyhuan/44903962095/in/album-72157701931445831/</vt:lpwstr>
      </vt:variant>
      <vt:variant>
        <vt:lpwstr/>
      </vt:variant>
      <vt:variant>
        <vt:i4>655457</vt:i4>
      </vt:variant>
      <vt:variant>
        <vt:i4>48</vt:i4>
      </vt:variant>
      <vt:variant>
        <vt:i4>0</vt:i4>
      </vt:variant>
      <vt:variant>
        <vt:i4>5</vt:i4>
      </vt:variant>
      <vt:variant>
        <vt:lpwstr>https://en.wikipedia.org/wiki/Paradise</vt:lpwstr>
      </vt:variant>
      <vt:variant>
        <vt:lpwstr>cite_ref-3</vt:lpwstr>
      </vt:variant>
      <vt:variant>
        <vt:i4>7340064</vt:i4>
      </vt:variant>
      <vt:variant>
        <vt:i4>45</vt:i4>
      </vt:variant>
      <vt:variant>
        <vt:i4>0</vt:i4>
      </vt:variant>
      <vt:variant>
        <vt:i4>5</vt:i4>
      </vt:variant>
      <vt:variant>
        <vt:lpwstr>https://www.britishmuseum.org/collection/object/W_1856-0909-36_1</vt:lpwstr>
      </vt:variant>
      <vt:variant>
        <vt:lpwstr/>
      </vt:variant>
      <vt:variant>
        <vt:i4>720996</vt:i4>
      </vt:variant>
      <vt:variant>
        <vt:i4>42</vt:i4>
      </vt:variant>
      <vt:variant>
        <vt:i4>0</vt:i4>
      </vt:variant>
      <vt:variant>
        <vt:i4>5</vt:i4>
      </vt:variant>
      <vt:variant>
        <vt:lpwstr>https://commons.wikimedia.org/wiki/File:Lush_orchards_and_garderns_of_Ashurbanipal%27s_palace_with_irrigation_canals_fed_from_an_aqueduct,_North_Palace,_Nineveh,_645-640_BC,_Exhibition-_I_am_Ashurbanipal_king_of_the_world,_king_of_Assyria.jpg</vt:lpwstr>
      </vt:variant>
      <vt:variant>
        <vt:lpwstr/>
      </vt:variant>
      <vt:variant>
        <vt:i4>7209030</vt:i4>
      </vt:variant>
      <vt:variant>
        <vt:i4>39</vt:i4>
      </vt:variant>
      <vt:variant>
        <vt:i4>0</vt:i4>
      </vt:variant>
      <vt:variant>
        <vt:i4>5</vt:i4>
      </vt:variant>
      <vt:variant>
        <vt:lpwstr>https://commons.wikimedia.org/wiki/File:Gypsum_Relief_of_Gardens_of_Nineveh,_North_Palace,_Nineveh,_Iraq,_645-635_BC.jpg</vt:lpwstr>
      </vt:variant>
      <vt:variant>
        <vt:lpwstr/>
      </vt:variant>
      <vt:variant>
        <vt:i4>1703971</vt:i4>
      </vt:variant>
      <vt:variant>
        <vt:i4>36</vt:i4>
      </vt:variant>
      <vt:variant>
        <vt:i4>0</vt:i4>
      </vt:variant>
      <vt:variant>
        <vt:i4>5</vt:i4>
      </vt:variant>
      <vt:variant>
        <vt:lpwstr>https://en.wikipedia.org/wiki/Paradise</vt:lpwstr>
      </vt:variant>
      <vt:variant>
        <vt:lpwstr>cite_note-3</vt:lpwstr>
      </vt:variant>
      <vt:variant>
        <vt:i4>1703971</vt:i4>
      </vt:variant>
      <vt:variant>
        <vt:i4>33</vt:i4>
      </vt:variant>
      <vt:variant>
        <vt:i4>0</vt:i4>
      </vt:variant>
      <vt:variant>
        <vt:i4>5</vt:i4>
      </vt:variant>
      <vt:variant>
        <vt:lpwstr>https://en.wikipedia.org/wiki/Paradise</vt:lpwstr>
      </vt:variant>
      <vt:variant>
        <vt:lpwstr>cite_note-2</vt:lpwstr>
      </vt:variant>
      <vt:variant>
        <vt:i4>7995413</vt:i4>
      </vt:variant>
      <vt:variant>
        <vt:i4>30</vt:i4>
      </vt:variant>
      <vt:variant>
        <vt:i4>0</vt:i4>
      </vt:variant>
      <vt:variant>
        <vt:i4>5</vt:i4>
      </vt:variant>
      <vt:variant>
        <vt:lpwstr>https://en.wikipedia.org/wiki/British_Museum</vt:lpwstr>
      </vt:variant>
      <vt:variant>
        <vt:lpwstr/>
      </vt:variant>
      <vt:variant>
        <vt:i4>4456450</vt:i4>
      </vt:variant>
      <vt:variant>
        <vt:i4>27</vt:i4>
      </vt:variant>
      <vt:variant>
        <vt:i4>0</vt:i4>
      </vt:variant>
      <vt:variant>
        <vt:i4>5</vt:i4>
      </vt:variant>
      <vt:variant>
        <vt:lpwstr>https://en.wikipedia.org/wiki/Nineveh</vt:lpwstr>
      </vt:variant>
      <vt:variant>
        <vt:lpwstr/>
      </vt:variant>
      <vt:variant>
        <vt:i4>3866726</vt:i4>
      </vt:variant>
      <vt:variant>
        <vt:i4>24</vt:i4>
      </vt:variant>
      <vt:variant>
        <vt:i4>0</vt:i4>
      </vt:variant>
      <vt:variant>
        <vt:i4>5</vt:i4>
      </vt:variant>
      <vt:variant>
        <vt:lpwstr>https://en.wikipedia.org/wiki/Ashurbanipal</vt:lpwstr>
      </vt:variant>
      <vt:variant>
        <vt:lpwstr/>
      </vt:variant>
      <vt:variant>
        <vt:i4>6815860</vt:i4>
      </vt:variant>
      <vt:variant>
        <vt:i4>21</vt:i4>
      </vt:variant>
      <vt:variant>
        <vt:i4>0</vt:i4>
      </vt:variant>
      <vt:variant>
        <vt:i4>5</vt:i4>
      </vt:variant>
      <vt:variant>
        <vt:lpwstr>https://en.wikipedia.org/wiki/Neo-Assyrian</vt:lpwstr>
      </vt:variant>
      <vt:variant>
        <vt:lpwstr/>
      </vt:variant>
      <vt:variant>
        <vt:i4>1703971</vt:i4>
      </vt:variant>
      <vt:variant>
        <vt:i4>18</vt:i4>
      </vt:variant>
      <vt:variant>
        <vt:i4>0</vt:i4>
      </vt:variant>
      <vt:variant>
        <vt:i4>5</vt:i4>
      </vt:variant>
      <vt:variant>
        <vt:lpwstr>https://en.wikipedia.org/wiki/Paradise</vt:lpwstr>
      </vt:variant>
      <vt:variant>
        <vt:lpwstr>cite_note-2</vt:lpwstr>
      </vt:variant>
      <vt:variant>
        <vt:i4>1703971</vt:i4>
      </vt:variant>
      <vt:variant>
        <vt:i4>15</vt:i4>
      </vt:variant>
      <vt:variant>
        <vt:i4>0</vt:i4>
      </vt:variant>
      <vt:variant>
        <vt:i4>5</vt:i4>
      </vt:variant>
      <vt:variant>
        <vt:lpwstr>https://en.wikipedia.org/wiki/Paradise</vt:lpwstr>
      </vt:variant>
      <vt:variant>
        <vt:lpwstr>cite_note-2</vt:lpwstr>
      </vt:variant>
      <vt:variant>
        <vt:i4>4259967</vt:i4>
      </vt:variant>
      <vt:variant>
        <vt:i4>12</vt:i4>
      </vt:variant>
      <vt:variant>
        <vt:i4>0</vt:i4>
      </vt:variant>
      <vt:variant>
        <vt:i4>5</vt:i4>
      </vt:variant>
      <vt:variant>
        <vt:lpwstr>https://www.britishmuseum.org/collection/object/W_1856-0909-36</vt:lpwstr>
      </vt:variant>
      <vt:variant>
        <vt:lpwstr/>
      </vt:variant>
      <vt:variant>
        <vt:i4>2162769</vt:i4>
      </vt:variant>
      <vt:variant>
        <vt:i4>9</vt:i4>
      </vt:variant>
      <vt:variant>
        <vt:i4>0</vt:i4>
      </vt:variant>
      <vt:variant>
        <vt:i4>5</vt:i4>
      </vt:variant>
      <vt:variant>
        <vt:lpwstr>http://www.britishmuseum.org/research/collection_online/search.aspx?place=31026&amp;plaA=31026-3-1</vt:lpwstr>
      </vt:variant>
      <vt:variant>
        <vt:lpwstr/>
      </vt:variant>
      <vt:variant>
        <vt:i4>1769543</vt:i4>
      </vt:variant>
      <vt:variant>
        <vt:i4>6</vt:i4>
      </vt:variant>
      <vt:variant>
        <vt:i4>0</vt:i4>
      </vt:variant>
      <vt:variant>
        <vt:i4>5</vt:i4>
      </vt:variant>
      <vt:variant>
        <vt:lpwstr>https://www.britishmuseum.org/collection/image/237000001</vt:lpwstr>
      </vt:variant>
      <vt:variant>
        <vt:lpwstr/>
      </vt:variant>
      <vt:variant>
        <vt:i4>4456569</vt:i4>
      </vt:variant>
      <vt:variant>
        <vt:i4>3</vt:i4>
      </vt:variant>
      <vt:variant>
        <vt:i4>0</vt:i4>
      </vt:variant>
      <vt:variant>
        <vt:i4>5</vt:i4>
      </vt:variant>
      <vt:variant>
        <vt:lpwstr>https://www.britishmuseum.org/collection/object/W_1856-0909-53</vt:lpwstr>
      </vt:variant>
      <vt:variant>
        <vt:lpwstr/>
      </vt:variant>
      <vt:variant>
        <vt:i4>2162769</vt:i4>
      </vt:variant>
      <vt:variant>
        <vt:i4>0</vt:i4>
      </vt:variant>
      <vt:variant>
        <vt:i4>0</vt:i4>
      </vt:variant>
      <vt:variant>
        <vt:i4>5</vt:i4>
      </vt:variant>
      <vt:variant>
        <vt:lpwstr>http://www.britishmuseum.org/research/collection_online/search.aspx?place=31026&amp;plaA=31026-3-1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Glaydson José da Silva</cp:lastModifiedBy>
  <cp:revision>2</cp:revision>
  <cp:lastPrinted>2021-06-26T19:22:00Z</cp:lastPrinted>
  <dcterms:created xsi:type="dcterms:W3CDTF">2026-07-03T12:19:00Z</dcterms:created>
  <dcterms:modified xsi:type="dcterms:W3CDTF">2026-07-03T12:19:00Z</dcterms:modified>
</cp:coreProperties>
</file>